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Style w:val="8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530"/>
        </w:trPr>
        <w:tc>
          <w:tcPr>
            <w:tcW w:w="8522" w:type="dxa"/>
            <w:textDirection w:val="lrTb"/>
            <w:noWrap w:val="false"/>
          </w:tcPr>
          <w:p>
            <w:pPr>
              <w:jc w:val="left"/>
              <w:spacing w:line="480" w:lineRule="atLeast"/>
              <w:widowControl/>
              <w:tabs>
                <w:tab w:val="left" w:pos="315" w:leader="none"/>
                <w:tab w:val="center" w:pos="4153" w:leader="none"/>
              </w:tabs>
              <w:rPr>
                <w:rFonts w:ascii="宋体" w:hAnsi="宋体" w:eastAsia="宋体" w:cs="宋体"/>
                <w:bCs/>
                <w:szCs w:val="21"/>
              </w:rPr>
            </w:pPr>
            <w:r/>
            <w:bookmarkStart w:id="0" w:name="_Hlk157512290"/>
            <w:r/>
            <w:bookmarkStart w:id="1" w:name="_Hlk143159877"/>
            <w:r/>
            <w:bookmarkStart w:id="2" w:name="_Hlk143159955"/>
            <w:r>
              <w:rPr>
                <w:rFonts w:hint="eastAsia" w:ascii="宋体" w:hAnsi="宋体" w:eastAsia="宋体" w:cs="宋体"/>
                <w:bCs/>
                <w:szCs w:val="21"/>
              </w:rPr>
              <w:t xml:space="preserve">项目概况 </w:t>
            </w:r>
            <w:r/>
          </w:p>
          <w:p>
            <w:pPr>
              <w:jc w:val="left"/>
              <w:spacing w:line="480" w:lineRule="atLeast"/>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食堂外包服务项目的潜在供应商应在苏采云系统获取采购文件，并于</w:t>
            </w:r>
            <w:r>
              <w:rPr>
                <w:rFonts w:hint="eastAsia" w:ascii="宋体" w:hAnsi="宋体" w:eastAsia="宋体" w:cs="宋体"/>
                <w:bCs/>
                <w:szCs w:val="21"/>
                <w:lang w:eastAsia="zh-CN"/>
              </w:rPr>
              <w:t xml:space="preserve">2025年11月14日</w:t>
            </w:r>
            <w:r>
              <w:rPr>
                <w:rFonts w:hint="eastAsia" w:ascii="宋体" w:hAnsi="宋体" w:eastAsia="宋体" w:cs="宋体"/>
                <w:bCs/>
                <w:szCs w:val="21"/>
              </w:rPr>
              <w:t xml:space="preserve">9点30分（北京时间）前提交电子响应文件。 </w:t>
            </w:r>
            <w:r/>
          </w:p>
        </w:tc>
      </w:tr>
    </w:tbl>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一、项目基本情况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1</w:t>
      </w:r>
      <w:r>
        <w:rPr>
          <w:rFonts w:ascii="宋体" w:hAnsi="宋体" w:eastAsia="宋体" w:cs="宋体"/>
          <w:bCs/>
          <w:szCs w:val="21"/>
        </w:rPr>
        <w:t xml:space="preserve">、</w:t>
      </w:r>
      <w:r>
        <w:rPr>
          <w:rFonts w:hint="eastAsia" w:ascii="宋体" w:hAnsi="宋体" w:eastAsia="宋体" w:cs="宋体"/>
          <w:bCs/>
          <w:szCs w:val="21"/>
        </w:rPr>
        <w:t xml:space="preserve">项目编号：JSZC-320506-SZWK-C2025-0491</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2</w:t>
      </w:r>
      <w:r>
        <w:rPr>
          <w:rFonts w:ascii="宋体" w:hAnsi="宋体" w:eastAsia="宋体" w:cs="宋体"/>
          <w:bCs/>
          <w:szCs w:val="21"/>
        </w:rPr>
        <w:t xml:space="preserve">、</w:t>
      </w:r>
      <w:r>
        <w:rPr>
          <w:rFonts w:hint="eastAsia" w:ascii="宋体" w:hAnsi="宋体" w:eastAsia="宋体" w:cs="宋体"/>
          <w:bCs/>
          <w:szCs w:val="21"/>
        </w:rPr>
        <w:t xml:space="preserve">项目名称：食堂外包服务项目</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3</w:t>
      </w:r>
      <w:r>
        <w:rPr>
          <w:rFonts w:ascii="宋体" w:hAnsi="宋体" w:eastAsia="宋体" w:cs="宋体"/>
          <w:bCs/>
          <w:szCs w:val="21"/>
        </w:rPr>
        <w:t xml:space="preserve">、</w:t>
      </w:r>
      <w:r>
        <w:rPr>
          <w:rFonts w:hint="eastAsia" w:ascii="宋体" w:hAnsi="宋体" w:eastAsia="宋体" w:cs="宋体"/>
          <w:bCs/>
          <w:szCs w:val="21"/>
        </w:rPr>
        <w:t xml:space="preserve">采购方式：竞争性磋商 </w:t>
      </w:r>
      <w:bookmarkStart w:id="16" w:name="_GoBack"/>
      <w:r/>
      <w:bookmarkEnd w:id="16"/>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4</w:t>
      </w:r>
      <w:r>
        <w:rPr>
          <w:rFonts w:ascii="宋体" w:hAnsi="宋体" w:eastAsia="宋体" w:cs="宋体"/>
          <w:bCs/>
          <w:szCs w:val="21"/>
        </w:rPr>
        <w:t xml:space="preserve">、</w:t>
      </w:r>
      <w:r>
        <w:rPr>
          <w:rFonts w:hint="eastAsia" w:ascii="宋体" w:hAnsi="宋体" w:eastAsia="宋体" w:cs="宋体"/>
          <w:bCs/>
          <w:szCs w:val="21"/>
        </w:rPr>
        <w:t xml:space="preserve">预算金额及最高限价：捌拾陆万元整（￥860000.00）</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5</w:t>
      </w:r>
      <w:r>
        <w:rPr>
          <w:rFonts w:ascii="宋体" w:hAnsi="宋体" w:eastAsia="宋体" w:cs="宋体"/>
          <w:bCs/>
          <w:szCs w:val="21"/>
        </w:rPr>
        <w:t xml:space="preserve">、</w:t>
      </w:r>
      <w:r>
        <w:rPr>
          <w:rFonts w:hint="eastAsia" w:ascii="宋体" w:hAnsi="宋体" w:eastAsia="宋体" w:cs="宋体"/>
          <w:bCs/>
          <w:szCs w:val="21"/>
        </w:rPr>
        <w:t xml:space="preserve">采购需求： </w:t>
      </w:r>
      <w:r/>
    </w:p>
    <w:p>
      <w:pPr>
        <w:ind w:firstLine="420"/>
        <w:spacing w:line="400" w:lineRule="exact"/>
        <w:rPr>
          <w:rFonts w:ascii="宋体" w:hAnsi="宋体" w:eastAsia="宋体" w:cs="宋体"/>
          <w:szCs w:val="21"/>
        </w:rPr>
      </w:pPr>
      <w:r>
        <w:rPr>
          <w:rFonts w:hint="eastAsia" w:ascii="宋体" w:hAnsi="宋体" w:eastAsia="宋体" w:cs="宋体"/>
          <w:bCs/>
          <w:szCs w:val="21"/>
        </w:rPr>
        <w:t xml:space="preserve">5.1</w:t>
      </w:r>
      <w:r>
        <w:rPr>
          <w:rFonts w:hint="eastAsia" w:ascii="宋体" w:hAnsi="宋体" w:eastAsia="宋体" w:cs="宋体"/>
          <w:szCs w:val="21"/>
        </w:rPr>
        <w:t xml:space="preserve">本项目为食堂服务外包，具体为苏州太湖国家旅游度假区人民医院工作人员食堂、病人家属食堂、病房（病员）订送餐等。就餐人数预测：医院职工总数约为180人，拥有病床约78张。</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5.2合同履行</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5.2.1</w:t>
      </w:r>
      <w:bookmarkStart w:id="3" w:name="OLE_LINK34"/>
      <w:r/>
      <w:bookmarkStart w:id="4" w:name="OLE_LINK33"/>
      <w:r>
        <w:rPr>
          <w:rFonts w:hint="eastAsia" w:ascii="宋体" w:hAnsi="宋体" w:eastAsia="宋体" w:cs="宋体"/>
          <w:bCs/>
          <w:szCs w:val="21"/>
        </w:rPr>
        <w:t xml:space="preserve">合同履行期限：一年（自合同签订之日起）</w:t>
      </w:r>
      <w:bookmarkEnd w:id="3"/>
      <w:r/>
      <w:bookmarkEnd w:id="4"/>
      <w:r>
        <w:rPr>
          <w:rFonts w:hint="eastAsia" w:ascii="宋体" w:hAnsi="宋体" w:eastAsia="宋体" w:cs="宋体"/>
          <w:bCs/>
          <w:szCs w:val="21"/>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5.2.2服务地点：苏州太湖国家旅游度假区天镜路11号（苏州太湖国家旅游度假区人民医院）</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5.2.3验收标准：采购方根据国家和行业标准及采购文件要求进行质量验收。</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二、申请人的资格要求：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1</w:t>
      </w:r>
      <w:r>
        <w:rPr>
          <w:rFonts w:ascii="宋体" w:hAnsi="宋体" w:eastAsia="宋体" w:cs="宋体"/>
          <w:bCs/>
          <w:szCs w:val="21"/>
        </w:rPr>
        <w:t xml:space="preserve">、</w:t>
      </w:r>
      <w:r>
        <w:rPr>
          <w:rFonts w:hint="eastAsia" w:ascii="宋体" w:hAnsi="宋体" w:eastAsia="宋体" w:cs="宋体"/>
          <w:bCs/>
          <w:szCs w:val="21"/>
        </w:rPr>
        <w:t xml:space="preserve">满足《中华人民共和国政府采购法》第二十二条规定，即：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（1）具有独立承担民事责任的能力；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（2）具有良好的商业信誉和健全的财务会计制度；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（3）具有履行合同所必需的设备和专业技术能力；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（4）有依法缴纳税收和社会保障资金的良好记录；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（5）参加政府采购活动近三年内，在经营活动中没有重大违法记录；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（6）法律、行政法规规定的其他条件；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
          <w:szCs w:val="21"/>
        </w:rPr>
      </w:pPr>
      <w:r>
        <w:rPr>
          <w:rFonts w:hint="eastAsia" w:ascii="宋体" w:hAnsi="宋体" w:eastAsia="宋体" w:cs="宋体"/>
          <w:bCs/>
          <w:szCs w:val="21"/>
        </w:rPr>
        <w:t xml:space="preserve">2、落实政府采购政策需满足的资格要求：</w:t>
      </w:r>
      <w:r>
        <w:rPr>
          <w:rFonts w:hint="eastAsia" w:ascii="宋体" w:hAnsi="宋体" w:eastAsia="宋体" w:cs="宋体"/>
          <w:b/>
          <w:szCs w:val="21"/>
        </w:rPr>
        <w:t xml:space="preserve">本项目专门面向中小企业采购，所属行业为餐饮业，供应商应为中小微企业、监狱企业、残疾人福利性单位。</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3、本项目的特定资格要求：</w:t>
      </w:r>
      <w:r>
        <w:rPr>
          <w:rFonts w:hint="eastAsia" w:ascii="宋体" w:hAnsi="宋体" w:eastAsia="宋体" w:cs="宋体"/>
          <w:b/>
          <w:szCs w:val="21"/>
        </w:rPr>
        <w:t xml:space="preserve">具有有效期内的食品经营许可证。</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4、其他要求：</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4.1未被“信用中国”网站或“中国政府采购网”网站列入失信被执行人、重大税收违法案件当事人名单、政府采购严重失信行为记录名单；</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4.3本项目不接受联合体投标；</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4.4为采购项目提供整体设计、规范编制或者项目管理、监理、检测等服务的供应商，不得再参加该采购项目的其他采购活动；</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4.5采购项目需要落实的政府采购政策：</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《关于贯彻执行绿色采购、促进残疾人就业和支持监狱企业发展有关政策的通知（苏财购〔</w:t>
      </w:r>
      <w:r>
        <w:rPr>
          <w:rFonts w:ascii="宋体" w:hAnsi="宋体" w:eastAsia="宋体" w:cs="宋体"/>
          <w:bCs/>
          <w:szCs w:val="21"/>
        </w:rPr>
        <w:t xml:space="preserve">2019〕10号）》。</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三、获取采购文件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1</w:t>
      </w:r>
      <w:r>
        <w:rPr>
          <w:rFonts w:ascii="宋体" w:hAnsi="宋体" w:eastAsia="宋体" w:cs="宋体"/>
          <w:bCs/>
          <w:szCs w:val="21"/>
        </w:rPr>
        <w:t xml:space="preserve">、</w:t>
      </w:r>
      <w:r>
        <w:rPr>
          <w:rFonts w:hint="eastAsia" w:ascii="宋体" w:hAnsi="宋体" w:eastAsia="宋体" w:cs="宋体"/>
          <w:bCs/>
          <w:szCs w:val="21"/>
        </w:rPr>
        <w:t xml:space="preserve">时间：自公告发布之日起5个工作日</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2</w:t>
      </w:r>
      <w:r>
        <w:rPr>
          <w:rFonts w:ascii="宋体" w:hAnsi="宋体" w:eastAsia="宋体" w:cs="宋体"/>
          <w:bCs/>
          <w:szCs w:val="21"/>
        </w:rPr>
        <w:t xml:space="preserve">、</w:t>
      </w:r>
      <w:r>
        <w:rPr>
          <w:rFonts w:hint="eastAsia" w:ascii="宋体" w:hAnsi="宋体" w:eastAsia="宋体" w:cs="宋体"/>
          <w:bCs/>
          <w:szCs w:val="21"/>
        </w:rPr>
        <w:t xml:space="preserve">方式：网上报名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w:t>
      </w:r>
      <w:r>
        <w:rPr>
          <w:rFonts w:ascii="宋体" w:hAnsi="宋体" w:eastAsia="宋体" w:cs="宋体"/>
          <w:bCs/>
          <w:szCs w:val="21"/>
        </w:rPr>
        <w:t xml:space="preserve">1）申领CA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供应商进入“江苏省政府采购”官网首页―“苏采云”―进入“苏采云政府采购一体化平台”―点击“新</w:t>
      </w:r>
      <w:r>
        <w:rPr>
          <w:rFonts w:ascii="宋体" w:hAnsi="宋体" w:eastAsia="宋体" w:cs="宋体"/>
          <w:bCs/>
          <w:szCs w:val="21"/>
        </w:rPr>
        <w:t xml:space="preserve">CA办理指南”。详见《江苏省政府采购数字证书（供应商）数字证书CA及电子签章办理指南》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w:t>
      </w:r>
      <w:r>
        <w:rPr>
          <w:rFonts w:ascii="宋体" w:hAnsi="宋体" w:eastAsia="宋体" w:cs="宋体"/>
          <w:bCs/>
          <w:szCs w:val="21"/>
        </w:rPr>
        <w:t xml:space="preserve">2）登录报名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供应商进入“江苏省政府采购”官网首页―点击“苏采云”―进入“苏采云政府采购一体化平台”―点击“供应商”。插入</w:t>
      </w:r>
      <w:r>
        <w:rPr>
          <w:rFonts w:ascii="宋体" w:hAnsi="宋体" w:eastAsia="宋体" w:cs="宋体"/>
          <w:bCs/>
          <w:szCs w:val="21"/>
        </w:rPr>
        <w:t xml:space="preserve">CA证书登录―点击“项目参与”―选择具体项目并点击“我要参与”―进入采购项目点击“参与投标”―填写确认函后“保存”进入签章页面―点击“电子签章”―点击“提交”。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w:t>
      </w:r>
      <w:r>
        <w:rPr>
          <w:rFonts w:ascii="宋体" w:hAnsi="宋体" w:eastAsia="宋体" w:cs="宋体"/>
          <w:bCs/>
          <w:szCs w:val="21"/>
        </w:rPr>
        <w:t xml:space="preserve">3）在网上报名过程中如有疑问，请及时联系：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CA技术咨询服务电话：400-608-6099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电子签章技术咨询服务电话：</w:t>
      </w:r>
      <w:r>
        <w:rPr>
          <w:rFonts w:ascii="宋体" w:hAnsi="宋体" w:eastAsia="宋体" w:cs="宋体"/>
          <w:bCs/>
          <w:szCs w:val="21"/>
        </w:rPr>
        <w:t xml:space="preserve">15380932027 15371015030 13675197356 13675197221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系统使用指导与咨询：联系电话：</w:t>
      </w:r>
      <w:r>
        <w:rPr>
          <w:rFonts w:ascii="宋体" w:hAnsi="宋体" w:eastAsia="宋体" w:cs="宋体"/>
          <w:bCs/>
          <w:szCs w:val="21"/>
        </w:rPr>
        <w:t xml:space="preserve">13914088964；18261002950（不见面项目）QQ：3048755361、895706745。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w:t>
      </w:r>
      <w:r>
        <w:rPr>
          <w:rFonts w:ascii="宋体" w:hAnsi="宋体" w:eastAsia="宋体" w:cs="宋体"/>
          <w:bCs/>
          <w:szCs w:val="21"/>
        </w:rPr>
        <w:t xml:space="preserve">4）依法获取采购文件的方式：供应商确认参与后自行免费下载采购文件。</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w:t>
      </w:r>
      <w:r>
        <w:rPr>
          <w:rFonts w:ascii="宋体" w:hAnsi="宋体" w:eastAsia="宋体" w:cs="宋体"/>
          <w:bCs/>
          <w:szCs w:val="21"/>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w:t>
      </w:r>
      <w:r>
        <w:rPr>
          <w:rFonts w:ascii="宋体" w:hAnsi="宋体" w:eastAsia="宋体" w:cs="宋体"/>
          <w:bCs/>
          <w:szCs w:val="21"/>
        </w:rPr>
        <w:t xml:space="preserve">6）供应商在“苏采云”系统中操作参与项目后，必须在“已参与项目”界面中下载电子采购文件（后缀名为“.kedt”）并导入政府采购客户端工具后方可进行投标文件制作和提交。</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3</w:t>
      </w:r>
      <w:r>
        <w:rPr>
          <w:rFonts w:ascii="宋体" w:hAnsi="宋体" w:eastAsia="宋体" w:cs="宋体"/>
          <w:bCs/>
          <w:szCs w:val="21"/>
        </w:rPr>
        <w:t xml:space="preserve">、</w:t>
      </w:r>
      <w:r>
        <w:rPr>
          <w:rFonts w:hint="eastAsia" w:ascii="宋体" w:hAnsi="宋体" w:eastAsia="宋体" w:cs="宋体"/>
          <w:bCs/>
          <w:szCs w:val="21"/>
        </w:rPr>
        <w:t xml:space="preserve">售价：无。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4、本项目采用网上投标电子评标方式。</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四、电子响应文件制作及上传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1、网上响应文件接收截止时间：</w:t>
      </w:r>
      <w:r>
        <w:rPr>
          <w:rFonts w:hint="eastAsia" w:ascii="宋体" w:hAnsi="宋体" w:eastAsia="宋体" w:cs="宋体"/>
          <w:bCs/>
          <w:szCs w:val="21"/>
          <w:lang w:eastAsia="zh-CN"/>
        </w:rPr>
        <w:t xml:space="preserve">2025年11月14日</w:t>
      </w:r>
      <w:r>
        <w:rPr>
          <w:rFonts w:hint="eastAsia" w:ascii="宋体" w:hAnsi="宋体" w:eastAsia="宋体" w:cs="宋体"/>
          <w:bCs/>
          <w:szCs w:val="21"/>
        </w:rPr>
        <w:t xml:space="preserve">9点30分（北京时间）。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ascii="宋体" w:hAnsi="宋体" w:eastAsia="宋体" w:cs="宋体"/>
          <w:bCs/>
          <w:szCs w:val="21"/>
        </w:rPr>
        <w:t xml:space="preserve">2、开标时间：</w:t>
      </w:r>
      <w:r>
        <w:rPr>
          <w:rFonts w:hint="eastAsia" w:ascii="宋体" w:hAnsi="宋体" w:eastAsia="宋体" w:cs="宋体"/>
          <w:bCs/>
          <w:szCs w:val="21"/>
          <w:lang w:eastAsia="zh-CN"/>
        </w:rPr>
        <w:t xml:space="preserve">2025年11月14日</w:t>
      </w:r>
      <w:r>
        <w:rPr>
          <w:rFonts w:hint="eastAsia" w:ascii="宋体" w:hAnsi="宋体" w:eastAsia="宋体" w:cs="宋体"/>
          <w:bCs/>
          <w:szCs w:val="21"/>
        </w:rPr>
        <w:t xml:space="preserve">9点30分（北京时间）。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3、供应商解密开始时间：</w:t>
      </w:r>
      <w:r>
        <w:rPr>
          <w:rFonts w:hint="eastAsia" w:ascii="宋体" w:hAnsi="宋体" w:eastAsia="宋体" w:cs="宋体"/>
          <w:bCs/>
          <w:szCs w:val="21"/>
          <w:lang w:eastAsia="zh-CN"/>
        </w:rPr>
        <w:t xml:space="preserve">2025年11月14日</w:t>
      </w:r>
      <w:r>
        <w:rPr>
          <w:rFonts w:hint="eastAsia" w:ascii="宋体" w:hAnsi="宋体" w:eastAsia="宋体" w:cs="宋体"/>
          <w:bCs/>
          <w:szCs w:val="21"/>
        </w:rPr>
        <w:t xml:space="preserve">9点30分（北京时间）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6、请供应商确保电脑、系统及其他设备（视频输入输出设备等）无误，且开标直至项目结束始终保持系统在线状态</w:t>
      </w:r>
      <w:r>
        <w:rPr>
          <w:rFonts w:hint="eastAsia" w:ascii="宋体" w:hAnsi="宋体" w:eastAsia="宋体" w:cs="宋体"/>
          <w:bCs/>
          <w:szCs w:val="21"/>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五、公告期限</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自本公告发布之日起3</w:t>
      </w:r>
      <w:r>
        <w:rPr>
          <w:rFonts w:ascii="宋体" w:hAnsi="宋体" w:eastAsia="宋体" w:cs="宋体"/>
          <w:bCs/>
          <w:szCs w:val="21"/>
        </w:rPr>
        <w:t xml:space="preserve">个工作日。</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六、其他补充事宜</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1、有关本项目电子投标具体操作方法详见苏采云系统中的客户端使用说明和供应商《操作手册》。</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2、本次采购的有关信息将在以下网站上发布：</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2.1江苏政府采购网</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2.2苏州市政府采购网</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有关该采购项目的澄清、修正及中标（成交）等信息亦在以上网站发布，请随时关注。</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ascii="宋体" w:hAnsi="宋体" w:eastAsia="宋体" w:cs="宋体"/>
          <w:bCs/>
          <w:szCs w:val="21"/>
        </w:rPr>
        <w:t xml:space="preserve">3、苏州市</w:t>
      </w:r>
      <w:r>
        <w:rPr>
          <w:rFonts w:hint="eastAsia" w:ascii="宋体" w:hAnsi="宋体" w:eastAsia="宋体" w:cs="宋体"/>
          <w:bCs/>
          <w:szCs w:val="21"/>
        </w:rPr>
        <w:t xml:space="preserve">吴中区</w:t>
      </w:r>
      <w:r>
        <w:rPr>
          <w:rFonts w:ascii="宋体" w:hAnsi="宋体" w:eastAsia="宋体" w:cs="宋体"/>
          <w:bCs/>
          <w:szCs w:val="21"/>
        </w:rPr>
        <w:t xml:space="preserve">财政局政府采购</w:t>
      </w:r>
      <w:r>
        <w:rPr>
          <w:rFonts w:hint="eastAsia" w:ascii="宋体" w:hAnsi="宋体" w:eastAsia="宋体" w:cs="宋体"/>
          <w:bCs/>
          <w:szCs w:val="21"/>
        </w:rPr>
        <w:t xml:space="preserve">办公室</w:t>
      </w:r>
      <w:r>
        <w:rPr>
          <w:rFonts w:ascii="宋体" w:hAnsi="宋体" w:eastAsia="宋体" w:cs="宋体"/>
          <w:bCs/>
          <w:szCs w:val="21"/>
        </w:rPr>
        <w:t xml:space="preserve">监督电话：</w:t>
      </w:r>
      <w:r>
        <w:rPr>
          <w:rFonts w:hint="eastAsia" w:ascii="宋体" w:hAnsi="宋体" w:eastAsia="宋体" w:cs="宋体"/>
          <w:bCs/>
          <w:szCs w:val="21"/>
        </w:rPr>
        <w:t xml:space="preserve">0512-65283947</w:t>
      </w:r>
      <w:r>
        <w:rPr>
          <w:rFonts w:ascii="宋体" w:hAnsi="宋体" w:eastAsia="宋体" w:cs="宋体"/>
          <w:bCs/>
          <w:szCs w:val="21"/>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七、针对中小企业需要落实的政府采购政策：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八、凡对本次采购提出询问，请按以下方式联系。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1、采购人信息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采购人：苏州太湖国家旅游度假区人民医院</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联系人：张彦斗</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联系电话：0512-66527805</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地址：苏州太湖国家旅游度假区天镜路11号</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2.采购代理机构信息</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名称：苏州市卫康招投标咨询服务有限公司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前台联系方式：</w:t>
      </w:r>
      <w:r>
        <w:rPr>
          <w:rFonts w:ascii="宋体" w:hAnsi="宋体" w:eastAsia="宋体" w:cs="宋体"/>
          <w:bCs/>
          <w:szCs w:val="21"/>
        </w:rPr>
        <w:t xml:space="preserve">0512-65158848</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t xml:space="preserve">3.项目联系方式</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项目联系人：王仕倩、吴帆</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szCs w:val="21"/>
        </w:rPr>
      </w:pPr>
      <w:r>
        <w:rPr>
          <w:rFonts w:hint="eastAsia" w:ascii="宋体" w:hAnsi="宋体" w:eastAsia="宋体" w:cs="宋体"/>
          <w:bCs/>
          <w:szCs w:val="21"/>
        </w:rPr>
        <w:t xml:space="preserve">电　　话：</w:t>
      </w:r>
      <w:r>
        <w:rPr>
          <w:rFonts w:ascii="宋体" w:hAnsi="宋体" w:eastAsia="宋体" w:cs="宋体"/>
          <w:bCs/>
          <w:szCs w:val="21"/>
        </w:rPr>
        <w:t xml:space="preserve">0512-65237216</w:t>
      </w:r>
      <w:r/>
    </w:p>
    <w:p>
      <w:pPr>
        <w:ind w:firstLine="420"/>
        <w:jc w:val="right"/>
        <w:spacing w:line="480" w:lineRule="atLeas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r>
      <w:r/>
    </w:p>
    <w:p>
      <w:pPr>
        <w:ind w:firstLine="420"/>
        <w:jc w:val="right"/>
        <w:spacing w:line="480" w:lineRule="atLeast"/>
        <w:shd w:val="clear" w:color="auto" w:fill="ffffff"/>
        <w:widowControl/>
        <w:tabs>
          <w:tab w:val="left" w:pos="315" w:leader="none"/>
          <w:tab w:val="center" w:pos="4153" w:leader="none"/>
        </w:tabs>
        <w:rPr>
          <w:rFonts w:ascii="宋体" w:hAnsi="宋体" w:eastAsia="宋体" w:cs="宋体"/>
          <w:bCs/>
          <w:szCs w:val="21"/>
        </w:rPr>
      </w:pPr>
      <w:r>
        <w:rPr>
          <w:rFonts w:ascii="宋体" w:hAnsi="宋体" w:eastAsia="宋体" w:cs="宋体"/>
          <w:bCs/>
          <w:szCs w:val="21"/>
        </w:rPr>
      </w:r>
      <w:r/>
    </w:p>
    <w:p>
      <w:pPr>
        <w:ind w:firstLine="420"/>
        <w:jc w:val="right"/>
        <w:spacing w:line="480" w:lineRule="atLeast"/>
        <w:shd w:val="clear" w:color="auto" w:fill="ffffff"/>
        <w:widowControl/>
        <w:tabs>
          <w:tab w:val="left" w:pos="315" w:leader="none"/>
          <w:tab w:val="center" w:pos="4153" w:leader="none"/>
        </w:tabs>
        <w:rPr>
          <w:rFonts w:ascii="宋体" w:hAnsi="宋体" w:eastAsia="宋体" w:cs="宋体"/>
          <w:bCs/>
          <w:szCs w:val="21"/>
        </w:rPr>
      </w:pPr>
      <w:r>
        <w:rPr>
          <w:rFonts w:hint="eastAsia" w:ascii="宋体" w:hAnsi="宋体" w:eastAsia="宋体" w:cs="宋体"/>
          <w:bCs/>
          <w:szCs w:val="21"/>
        </w:rPr>
        <w:t xml:space="preserve">苏州市卫康招投标咨询服务有限公司 </w:t>
      </w:r>
      <w:r/>
    </w:p>
    <w:p>
      <w:pPr>
        <w:rPr>
          <w:rFonts w:ascii="宋体" w:hAnsi="宋体" w:eastAsia="宋体" w:cs="宋体"/>
          <w:bCs/>
          <w:szCs w:val="21"/>
        </w:rPr>
      </w:pPr>
      <w:r>
        <w:rPr>
          <w:rFonts w:hint="eastAsia" w:ascii="宋体" w:hAnsi="宋体" w:eastAsia="宋体" w:cs="宋体"/>
          <w:bCs/>
          <w:szCs w:val="21"/>
        </w:rPr>
        <w:br w:type="page" w:clear="all"/>
      </w:r>
      <w:bookmarkEnd w:id="0"/>
      <w:r/>
      <w:r/>
    </w:p>
    <w:p>
      <w:pPr>
        <w:jc w:val="center"/>
        <w:spacing w:line="960" w:lineRule="auto"/>
        <w:rPr>
          <w:rFonts w:ascii="宋体" w:hAnsi="宋体" w:eastAsia="宋体"/>
          <w:b/>
          <w:spacing w:val="40"/>
          <w:sz w:val="96"/>
          <w:szCs w:val="96"/>
        </w:rPr>
      </w:pPr>
      <w:r>
        <w:rPr>
          <w:rFonts w:ascii="宋体" w:hAnsi="宋体" w:eastAsia="宋体"/>
          <w:b/>
          <w:spacing w:val="40"/>
          <w:sz w:val="96"/>
          <w:szCs w:val="96"/>
        </w:rPr>
      </w:r>
      <w:r/>
    </w:p>
    <w:p>
      <w:pPr>
        <w:jc w:val="center"/>
        <w:spacing w:line="960" w:lineRule="auto"/>
        <w:rPr>
          <w:rFonts w:ascii="宋体" w:hAnsi="宋体" w:eastAsia="宋体"/>
          <w:b/>
          <w:spacing w:val="20"/>
          <w:sz w:val="96"/>
          <w:szCs w:val="96"/>
        </w:rPr>
      </w:pPr>
      <w:r>
        <w:rPr>
          <w:rFonts w:ascii="宋体" w:hAnsi="宋体" w:eastAsia="宋体"/>
          <w:b/>
          <w:spacing w:val="40"/>
          <w:sz w:val="96"/>
          <w:szCs w:val="96"/>
        </w:rPr>
        <w:t xml:space="preserve">政府采购竞争性磋商</w:t>
      </w:r>
      <w:r>
        <w:rPr>
          <w:rFonts w:ascii="宋体" w:hAnsi="宋体" w:eastAsia="宋体"/>
          <w:b/>
          <w:spacing w:val="20"/>
          <w:sz w:val="96"/>
          <w:szCs w:val="96"/>
        </w:rPr>
        <w:t xml:space="preserve">文件</w:t>
      </w:r>
      <w:r/>
    </w:p>
    <w:p>
      <w:pPr>
        <w:ind w:left="3171" w:hanging="1590"/>
        <w:spacing w:line="360" w:lineRule="auto"/>
        <w:tabs>
          <w:tab w:val="left" w:pos="1800" w:leader="none"/>
        </w:tabs>
        <w:rPr>
          <w:rFonts w:ascii="宋体" w:hAnsi="宋体" w:eastAsia="宋体"/>
          <w:b/>
          <w:sz w:val="32"/>
        </w:rPr>
      </w:pPr>
      <w:r>
        <w:rPr>
          <w:rFonts w:ascii="宋体" w:hAnsi="宋体" w:eastAsia="宋体"/>
          <w:b/>
          <w:sz w:val="32"/>
        </w:rPr>
      </w:r>
      <w:r/>
    </w:p>
    <w:p>
      <w:pPr>
        <w:ind w:left="3171" w:hanging="1590"/>
        <w:spacing w:line="360" w:lineRule="auto"/>
        <w:tabs>
          <w:tab w:val="left" w:pos="1800" w:leader="none"/>
        </w:tabs>
        <w:rPr>
          <w:rFonts w:ascii="宋体" w:hAnsi="宋体" w:eastAsia="宋体"/>
          <w:b/>
          <w:sz w:val="32"/>
        </w:rPr>
      </w:pPr>
      <w:r>
        <w:rPr>
          <w:rFonts w:ascii="宋体" w:hAnsi="宋体" w:eastAsia="宋体"/>
          <w:b/>
          <w:sz w:val="32"/>
        </w:rPr>
      </w:r>
      <w:r/>
    </w:p>
    <w:p>
      <w:pPr>
        <w:ind w:firstLine="1285"/>
        <w:spacing w:line="360" w:lineRule="auto"/>
        <w:tabs>
          <w:tab w:val="left" w:pos="1800" w:leader="none"/>
        </w:tabs>
        <w:rPr>
          <w:rFonts w:ascii="宋体" w:hAnsi="宋体" w:eastAsia="宋体"/>
          <w:b/>
          <w:sz w:val="32"/>
        </w:rPr>
      </w:pPr>
      <w:r>
        <w:rPr>
          <w:rFonts w:ascii="宋体" w:hAnsi="宋体" w:eastAsia="宋体"/>
          <w:b/>
          <w:sz w:val="32"/>
        </w:rPr>
        <w:t xml:space="preserve">采购编号：</w:t>
      </w:r>
      <w:r>
        <w:rPr>
          <w:rFonts w:hint="eastAsia" w:ascii="宋体" w:hAnsi="宋体" w:eastAsia="宋体"/>
          <w:b/>
          <w:sz w:val="32"/>
        </w:rPr>
        <w:t xml:space="preserve">JSZC-320506-SZWK-C2025-0491</w:t>
      </w:r>
      <w:r>
        <w:rPr>
          <w:rFonts w:ascii="宋体" w:hAnsi="宋体" w:eastAsia="宋体"/>
          <w:b/>
          <w:sz w:val="32"/>
        </w:rPr>
        <w:t xml:space="preserve">号</w:t>
      </w:r>
      <w:r/>
    </w:p>
    <w:p>
      <w:pPr>
        <w:ind w:left="2891" w:hanging="1606"/>
        <w:jc w:val="left"/>
        <w:tabs>
          <w:tab w:val="left" w:pos="315" w:leader="none"/>
          <w:tab w:val="center" w:pos="4153" w:leader="none"/>
        </w:tabs>
        <w:rPr>
          <w:rFonts w:ascii="宋体" w:hAnsi="宋体" w:eastAsia="宋体"/>
          <w:szCs w:val="21"/>
        </w:rPr>
      </w:pPr>
      <w:r>
        <w:rPr>
          <w:rFonts w:ascii="宋体" w:hAnsi="宋体" w:eastAsia="宋体"/>
          <w:b/>
          <w:sz w:val="32"/>
        </w:rPr>
        <w:t xml:space="preserve">采购内容：</w:t>
      </w:r>
      <w:r>
        <w:rPr>
          <w:rFonts w:hint="eastAsia" w:ascii="宋体" w:hAnsi="宋体" w:eastAsia="宋体"/>
          <w:b/>
          <w:sz w:val="32"/>
        </w:rPr>
        <w:t xml:space="preserve">食堂外包服务项目</w:t>
      </w:r>
      <w:r/>
    </w:p>
    <w:p>
      <w:pPr>
        <w:ind w:firstLine="1285"/>
        <w:jc w:val="left"/>
        <w:tabs>
          <w:tab w:val="left" w:pos="315" w:leader="none"/>
          <w:tab w:val="center" w:pos="4153" w:leader="none"/>
        </w:tabs>
        <w:rPr>
          <w:rFonts w:ascii="宋体" w:hAnsi="宋体" w:eastAsia="宋体"/>
          <w:b/>
          <w:sz w:val="32"/>
        </w:rPr>
      </w:pPr>
      <w:r>
        <w:rPr>
          <w:rFonts w:ascii="宋体" w:hAnsi="宋体" w:eastAsia="宋体"/>
          <w:b/>
          <w:sz w:val="32"/>
        </w:rPr>
        <w:t xml:space="preserve">采购人：</w:t>
      </w:r>
      <w:r>
        <w:rPr>
          <w:rFonts w:hint="eastAsia" w:ascii="宋体" w:hAnsi="宋体" w:eastAsia="宋体"/>
          <w:b/>
          <w:sz w:val="32"/>
        </w:rPr>
        <w:t xml:space="preserve">苏州太湖国家旅游度假区人民医院</w:t>
      </w:r>
      <w:r/>
    </w:p>
    <w:p>
      <w:pPr>
        <w:pStyle w:val="899"/>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1612265</wp:posOffset>
                </wp:positionH>
                <wp:positionV relativeFrom="paragraph">
                  <wp:posOffset>53340</wp:posOffset>
                </wp:positionV>
                <wp:extent cx="2165985" cy="1351280"/>
                <wp:effectExtent l="0" t="0" r="5715" b="1270"/>
                <wp:wrapSquare wrapText="bothSides"/>
                <wp:docPr id="1" name="图片 6"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34658" name="图片 6" descr="图标&#10;&#10;描述已自动生成"/>
                        <pic:cNvPicPr>
                          <a:picLocks noChangeAspect="1"/>
                        </pic:cNvPicPr>
                        <pic:nvPr/>
                      </pic:nvPicPr>
                      <pic:blipFill>
                        <a:blip r:embed="rId14"/>
                        <a:stretch/>
                      </pic:blipFill>
                      <pic:spPr bwMode="auto">
                        <a:xfrm>
                          <a:off x="0" y="0"/>
                          <a:ext cx="2165985" cy="135128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26.9pt;mso-position-horizontal:absolute;mso-position-vertical-relative:text;margin-top:4.2pt;mso-position-vertical:absolute;width:170.5pt;height:106.4pt;mso-wrap-distance-left:0.0pt;mso-wrap-distance-top:0.0pt;mso-wrap-distance-right:0.0pt;mso-wrap-distance-bottom:0.0pt;" stroked="f">
                <v:path textboxrect="0,0,0,0"/>
                <w10:wrap type="square"/>
                <v:imagedata r:id="rId14" o:title=""/>
              </v:shape>
            </w:pict>
          </mc:Fallback>
        </mc:AlternateConten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b/>
        </w:rPr>
      </w:pPr>
      <w:r>
        <w:rPr>
          <w:rFonts w:ascii="宋体" w:hAnsi="宋体" w:eastAsia="宋体"/>
          <w:b/>
        </w:rPr>
      </w:r>
      <w:r/>
    </w:p>
    <w:p>
      <w:pPr>
        <w:jc w:val="center"/>
        <w:rPr>
          <w:rFonts w:ascii="宋体" w:hAnsi="宋体" w:eastAsia="宋体"/>
          <w:b/>
          <w:sz w:val="32"/>
        </w:rPr>
      </w:pPr>
      <w:r>
        <w:rPr>
          <w:rFonts w:ascii="宋体" w:hAnsi="宋体" w:eastAsia="宋体"/>
          <w:b/>
          <w:sz w:val="32"/>
        </w:rPr>
        <w:t xml:space="preserve">苏州市卫康招投标咨询服务有限公司</w:t>
      </w:r>
      <w:r/>
    </w:p>
    <w:p>
      <w:pPr>
        <w:jc w:val="center"/>
        <w:rPr>
          <w:rFonts w:ascii="宋体" w:hAnsi="宋体" w:eastAsia="宋体"/>
        </w:rPr>
      </w:pPr>
      <w:r>
        <w:rPr>
          <w:rFonts w:ascii="宋体" w:hAnsi="宋体" w:eastAsia="宋体"/>
          <w:b/>
          <w:sz w:val="32"/>
        </w:rPr>
        <w:t xml:space="preserve">二〇二</w:t>
      </w:r>
      <w:r>
        <w:rPr>
          <w:rFonts w:hint="eastAsia" w:ascii="宋体" w:hAnsi="宋体" w:eastAsia="宋体"/>
          <w:b/>
          <w:sz w:val="32"/>
        </w:rPr>
        <w:t xml:space="preserve">五年十</w:t>
      </w:r>
      <w:r>
        <w:rPr>
          <w:rFonts w:ascii="宋体" w:hAnsi="宋体" w:eastAsia="宋体"/>
          <w:b/>
          <w:sz w:val="32"/>
        </w:rPr>
        <w:t xml:space="preserve">月</w:t>
      </w:r>
      <w:r/>
    </w:p>
    <w:p>
      <w:pPr>
        <w:jc w:val="center"/>
        <w:tabs>
          <w:tab w:val="left" w:pos="315" w:leader="none"/>
          <w:tab w:val="center" w:pos="4153" w:leader="none"/>
        </w:tabs>
        <w:rPr>
          <w:rFonts w:ascii="宋体" w:hAnsi="宋体" w:eastAsia="宋体"/>
          <w:b/>
          <w:sz w:val="52"/>
          <w:szCs w:val="52"/>
        </w:rPr>
      </w:pPr>
      <w:r>
        <w:rPr>
          <w:rFonts w:ascii="宋体" w:hAnsi="宋体" w:eastAsia="宋体"/>
          <w:b/>
          <w:sz w:val="52"/>
          <w:szCs w:val="52"/>
        </w:rPr>
      </w:r>
      <w:r/>
    </w:p>
    <w:p>
      <w:pPr>
        <w:jc w:val="center"/>
        <w:tabs>
          <w:tab w:val="left" w:pos="315" w:leader="none"/>
          <w:tab w:val="center" w:pos="4153" w:leader="none"/>
        </w:tabs>
        <w:rPr>
          <w:rFonts w:ascii="宋体" w:hAnsi="宋体" w:eastAsia="宋体"/>
          <w:b/>
          <w:sz w:val="52"/>
          <w:szCs w:val="52"/>
        </w:rPr>
      </w:pPr>
      <w:r>
        <w:rPr>
          <w:rFonts w:ascii="宋体" w:hAnsi="宋体" w:eastAsia="宋体"/>
          <w:b/>
          <w:sz w:val="52"/>
          <w:szCs w:val="52"/>
        </w:rPr>
      </w:r>
      <w:r/>
    </w:p>
    <w:p>
      <w:pPr>
        <w:jc w:val="center"/>
        <w:tabs>
          <w:tab w:val="left" w:pos="315" w:leader="none"/>
          <w:tab w:val="center" w:pos="4153" w:leader="none"/>
        </w:tabs>
        <w:rPr>
          <w:rFonts w:ascii="宋体" w:hAnsi="宋体" w:eastAsia="宋体"/>
          <w:b/>
          <w:sz w:val="52"/>
          <w:szCs w:val="52"/>
        </w:rPr>
      </w:pPr>
      <w:r>
        <w:rPr>
          <w:rFonts w:ascii="宋体" w:hAnsi="宋体" w:eastAsia="宋体"/>
          <w:b/>
          <w:sz w:val="52"/>
          <w:szCs w:val="52"/>
        </w:rPr>
        <w:t xml:space="preserve">目 录</w:t>
      </w:r>
      <w:r/>
    </w:p>
    <w:p>
      <w:pPr>
        <w:jc w:val="center"/>
        <w:tabs>
          <w:tab w:val="left" w:pos="315" w:leader="none"/>
          <w:tab w:val="center" w:pos="4153" w:leader="none"/>
        </w:tabs>
        <w:rPr>
          <w:rFonts w:ascii="宋体" w:hAnsi="宋体" w:eastAsia="宋体"/>
          <w:b/>
          <w:sz w:val="52"/>
          <w:szCs w:val="52"/>
        </w:rPr>
      </w:pPr>
      <w:r>
        <w:rPr>
          <w:rFonts w:ascii="宋体" w:hAnsi="宋体" w:eastAsia="宋体"/>
          <w:b/>
          <w:sz w:val="52"/>
          <w:szCs w:val="52"/>
        </w:rPr>
      </w:r>
      <w:r/>
    </w:p>
    <w:p>
      <w:pPr>
        <w:numPr>
          <w:ilvl w:val="0"/>
          <w:numId w:val="1"/>
        </w:numPr>
        <w:tabs>
          <w:tab w:val="left" w:pos="315" w:leader="none"/>
          <w:tab w:val="center" w:pos="4153" w:leader="none"/>
        </w:tabs>
        <w:rPr>
          <w:rFonts w:ascii="宋体" w:hAnsi="宋体" w:eastAsia="宋体"/>
          <w:sz w:val="28"/>
          <w:szCs w:val="28"/>
        </w:rPr>
      </w:pPr>
      <w:r>
        <w:rPr>
          <w:rFonts w:ascii="宋体" w:hAnsi="宋体" w:eastAsia="宋体"/>
          <w:sz w:val="28"/>
          <w:szCs w:val="28"/>
        </w:rPr>
        <w:t xml:space="preserve">采购邀请</w:t>
      </w:r>
      <w:r>
        <w:rPr>
          <w:rFonts w:hint="eastAsia" w:ascii="宋体" w:hAnsi="宋体" w:eastAsia="宋体"/>
          <w:sz w:val="28"/>
          <w:szCs w:val="28"/>
        </w:rPr>
        <w:t xml:space="preserve">函</w:t>
      </w:r>
      <w:r/>
    </w:p>
    <w:p>
      <w:pPr>
        <w:numPr>
          <w:ilvl w:val="0"/>
          <w:numId w:val="1"/>
        </w:numPr>
        <w:tabs>
          <w:tab w:val="left" w:pos="315" w:leader="none"/>
          <w:tab w:val="center" w:pos="4153" w:leader="none"/>
        </w:tabs>
        <w:rPr>
          <w:rFonts w:ascii="宋体" w:hAnsi="宋体" w:eastAsia="宋体"/>
          <w:sz w:val="28"/>
          <w:szCs w:val="28"/>
        </w:rPr>
      </w:pPr>
      <w:r>
        <w:rPr>
          <w:rFonts w:ascii="宋体" w:hAnsi="宋体" w:eastAsia="宋体"/>
          <w:sz w:val="28"/>
          <w:szCs w:val="28"/>
        </w:rPr>
        <w:t xml:space="preserve">采购需求</w:t>
      </w:r>
      <w:r/>
    </w:p>
    <w:p>
      <w:pPr>
        <w:numPr>
          <w:ilvl w:val="0"/>
          <w:numId w:val="1"/>
        </w:numPr>
        <w:tabs>
          <w:tab w:val="left" w:pos="315" w:leader="none"/>
          <w:tab w:val="center" w:pos="4153" w:leader="none"/>
        </w:tabs>
        <w:rPr>
          <w:rFonts w:ascii="宋体" w:hAnsi="宋体" w:eastAsia="宋体"/>
          <w:sz w:val="28"/>
          <w:szCs w:val="28"/>
        </w:rPr>
      </w:pPr>
      <w:r>
        <w:rPr>
          <w:rFonts w:ascii="宋体" w:hAnsi="宋体" w:eastAsia="宋体"/>
          <w:sz w:val="28"/>
          <w:szCs w:val="28"/>
        </w:rPr>
        <w:t xml:space="preserve">采购须知</w:t>
      </w:r>
      <w:r/>
    </w:p>
    <w:p>
      <w:pPr>
        <w:numPr>
          <w:ilvl w:val="0"/>
          <w:numId w:val="1"/>
        </w:numPr>
        <w:tabs>
          <w:tab w:val="left" w:pos="315" w:leader="none"/>
          <w:tab w:val="center" w:pos="4153" w:leader="none"/>
        </w:tabs>
        <w:rPr>
          <w:rFonts w:ascii="宋体" w:hAnsi="宋体" w:eastAsia="宋体"/>
          <w:sz w:val="28"/>
          <w:szCs w:val="28"/>
        </w:rPr>
      </w:pPr>
      <w:r>
        <w:rPr>
          <w:rFonts w:ascii="宋体" w:hAnsi="宋体" w:eastAsia="宋体"/>
          <w:sz w:val="28"/>
          <w:szCs w:val="28"/>
        </w:rPr>
        <w:t xml:space="preserve">评审方法及标准</w:t>
      </w:r>
      <w:r/>
    </w:p>
    <w:p>
      <w:pPr>
        <w:numPr>
          <w:ilvl w:val="0"/>
          <w:numId w:val="1"/>
        </w:numPr>
        <w:tabs>
          <w:tab w:val="left" w:pos="315" w:leader="none"/>
          <w:tab w:val="center" w:pos="4153" w:leader="none"/>
        </w:tabs>
        <w:rPr>
          <w:rFonts w:ascii="宋体" w:hAnsi="宋体" w:eastAsia="宋体"/>
          <w:sz w:val="28"/>
          <w:szCs w:val="28"/>
        </w:rPr>
      </w:pPr>
      <w:r>
        <w:rPr>
          <w:rFonts w:ascii="宋体" w:hAnsi="宋体" w:eastAsia="宋体"/>
          <w:sz w:val="28"/>
          <w:szCs w:val="28"/>
        </w:rPr>
        <w:t xml:space="preserve">合同主要条款</w:t>
      </w:r>
      <w:r/>
    </w:p>
    <w:p>
      <w:pPr>
        <w:numPr>
          <w:ilvl w:val="0"/>
          <w:numId w:val="1"/>
        </w:numPr>
        <w:rPr>
          <w:rFonts w:ascii="宋体" w:hAnsi="宋体" w:eastAsia="宋体"/>
          <w:sz w:val="28"/>
          <w:szCs w:val="28"/>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sz w:val="28"/>
          <w:szCs w:val="28"/>
        </w:rPr>
        <w:t xml:space="preserve">附件格式</w:t>
      </w:r>
      <w:r/>
    </w:p>
    <w:p>
      <w:pPr>
        <w:jc w:val="center"/>
        <w:spacing w:line="480" w:lineRule="auto"/>
        <w:tabs>
          <w:tab w:val="right" w:pos="8302" w:leader="dot"/>
        </w:tabs>
        <w:rPr>
          <w:rFonts w:ascii="宋体" w:hAnsi="宋体" w:eastAsia="宋体"/>
          <w:b/>
          <w:bCs/>
          <w:sz w:val="32"/>
          <w:szCs w:val="32"/>
        </w:rPr>
      </w:pPr>
      <w:r>
        <w:rPr>
          <w:rFonts w:ascii="宋体" w:hAnsi="宋体" w:eastAsia="宋体"/>
          <w:b/>
          <w:sz w:val="32"/>
          <w:szCs w:val="32"/>
        </w:rPr>
        <w:t xml:space="preserve">一、采购</w:t>
      </w:r>
      <w:r>
        <w:rPr>
          <w:rFonts w:ascii="宋体" w:hAnsi="宋体" w:eastAsia="宋体"/>
          <w:b/>
          <w:bCs/>
          <w:sz w:val="32"/>
          <w:szCs w:val="32"/>
        </w:rPr>
        <w:t xml:space="preserve">邀请函</w:t>
      </w:r>
      <w:r/>
    </w:p>
    <w:p>
      <w:pPr>
        <w:ind w:right="-159" w:firstLine="1890"/>
        <w:spacing w:line="400" w:lineRule="exact"/>
        <w:rPr>
          <w:rFonts w:ascii="宋体" w:hAnsi="宋体" w:eastAsia="宋体"/>
        </w:rPr>
      </w:pPr>
      <w:r>
        <w:rPr>
          <w:rFonts w:ascii="宋体" w:hAnsi="宋体" w:eastAsia="宋体"/>
        </w:rPr>
        <w:t xml:space="preserve">：</w:t>
      </w:r>
      <w:r/>
    </w:p>
    <w:p>
      <w:pPr>
        <w:ind w:firstLine="420"/>
        <w:spacing w:line="440" w:lineRule="exact"/>
        <w:rPr>
          <w:rFonts w:ascii="宋体" w:hAnsi="宋体" w:eastAsia="宋体"/>
        </w:rPr>
      </w:pPr>
      <w:r>
        <w:rPr>
          <w:rFonts w:ascii="宋体" w:hAnsi="宋体" w:eastAsia="宋体"/>
          <w:szCs w:val="21"/>
        </w:rPr>
        <w:t xml:space="preserve">受</w:t>
      </w:r>
      <w:r>
        <w:rPr>
          <w:rFonts w:hint="eastAsia" w:ascii="宋体" w:hAnsi="宋体" w:eastAsia="宋体"/>
          <w:szCs w:val="21"/>
        </w:rPr>
        <w:t xml:space="preserve">苏州太湖国家旅游度假区人民医院</w:t>
      </w:r>
      <w:r>
        <w:rPr>
          <w:rFonts w:ascii="宋体" w:hAnsi="宋体" w:eastAsia="宋体"/>
          <w:szCs w:val="21"/>
        </w:rPr>
        <w:t xml:space="preserve">之委托，苏州市卫康招投标咨询服务有限公司对其需采购的</w:t>
      </w:r>
      <w:r>
        <w:rPr>
          <w:rFonts w:hint="eastAsia" w:ascii="宋体" w:hAnsi="宋体" w:eastAsia="宋体"/>
          <w:szCs w:val="21"/>
        </w:rPr>
        <w:t xml:space="preserve">“食堂外包服务项目”</w:t>
      </w:r>
      <w:r>
        <w:rPr>
          <w:rFonts w:ascii="宋体" w:hAnsi="宋体" w:eastAsia="宋体"/>
          <w:szCs w:val="21"/>
        </w:rPr>
        <w:t xml:space="preserve">在国内组织竞争性磋商采购。欢迎符合资格条件的供应商前来报名参加磋商。</w:t>
      </w:r>
      <w:r/>
    </w:p>
    <w:p>
      <w:pPr>
        <w:ind w:firstLine="420"/>
        <w:spacing w:line="440" w:lineRule="exact"/>
        <w:rPr>
          <w:rFonts w:ascii="宋体" w:hAnsi="宋体" w:eastAsia="宋体"/>
        </w:rPr>
      </w:pPr>
      <w:r>
        <w:rPr>
          <w:rFonts w:ascii="宋体" w:hAnsi="宋体" w:eastAsia="宋体"/>
        </w:rPr>
        <w:t xml:space="preserve">1、采购编号：</w:t>
      </w:r>
      <w:r>
        <w:rPr>
          <w:rFonts w:hint="eastAsia" w:ascii="宋体" w:hAnsi="宋体" w:eastAsia="宋体"/>
        </w:rPr>
        <w:t xml:space="preserve">JSZC-320506-SZWK-C2025-0491</w:t>
      </w:r>
      <w:r>
        <w:rPr>
          <w:rFonts w:ascii="宋体" w:hAnsi="宋体" w:eastAsia="宋体"/>
        </w:rPr>
        <w:t xml:space="preserve">号</w:t>
      </w:r>
      <w:r/>
    </w:p>
    <w:p>
      <w:pPr>
        <w:ind w:firstLine="420"/>
        <w:spacing w:line="440" w:lineRule="exact"/>
        <w:rPr>
          <w:rFonts w:ascii="宋体" w:hAnsi="宋体" w:eastAsia="宋体"/>
        </w:rPr>
      </w:pPr>
      <w:r>
        <w:rPr>
          <w:rFonts w:ascii="宋体" w:hAnsi="宋体" w:eastAsia="宋体"/>
        </w:rPr>
        <w:t xml:space="preserve">2、采购项目名称：</w:t>
      </w:r>
      <w:r>
        <w:rPr>
          <w:rFonts w:hint="eastAsia" w:ascii="宋体" w:hAnsi="宋体" w:eastAsia="宋体"/>
        </w:rPr>
        <w:t xml:space="preserve">食堂外包服务项目</w:t>
      </w:r>
      <w:r/>
    </w:p>
    <w:p>
      <w:pPr>
        <w:ind w:firstLine="420"/>
        <w:spacing w:line="440" w:lineRule="exact"/>
        <w:rPr>
          <w:rFonts w:ascii="宋体" w:hAnsi="宋体" w:eastAsia="宋体"/>
        </w:rPr>
      </w:pPr>
      <w:r>
        <w:rPr>
          <w:rFonts w:ascii="宋体" w:hAnsi="宋体" w:eastAsia="宋体"/>
        </w:rPr>
        <w:t xml:space="preserve">3、采购预算</w:t>
      </w:r>
      <w:r>
        <w:rPr>
          <w:rFonts w:hint="eastAsia" w:ascii="宋体" w:hAnsi="宋体" w:eastAsia="宋体"/>
        </w:rPr>
        <w:t xml:space="preserve">及最高限价</w:t>
      </w:r>
      <w:r>
        <w:rPr>
          <w:rFonts w:ascii="宋体" w:hAnsi="宋体" w:eastAsia="宋体"/>
        </w:rPr>
        <w:t xml:space="preserve">：</w:t>
      </w:r>
      <w:r>
        <w:rPr>
          <w:rFonts w:hint="eastAsia" w:ascii="宋体" w:hAnsi="宋体" w:eastAsia="宋体" w:cs="宋体"/>
          <w:bCs/>
          <w:szCs w:val="21"/>
        </w:rPr>
        <w:t xml:space="preserve">捌拾陆万元整（￥860000.00）</w:t>
      </w:r>
      <w:r/>
    </w:p>
    <w:p>
      <w:pPr>
        <w:ind w:firstLine="420"/>
        <w:spacing w:line="440" w:lineRule="exact"/>
        <w:rPr>
          <w:rFonts w:ascii="宋体" w:hAnsi="宋体" w:eastAsia="宋体"/>
        </w:rPr>
      </w:pPr>
      <w:r>
        <w:rPr>
          <w:rFonts w:hint="eastAsia" w:ascii="宋体" w:hAnsi="宋体" w:eastAsia="宋体"/>
        </w:rPr>
        <w:t xml:space="preserve">4</w:t>
      </w:r>
      <w:r>
        <w:rPr>
          <w:rFonts w:ascii="宋体" w:hAnsi="宋体" w:eastAsia="宋体"/>
        </w:rPr>
        <w:t xml:space="preserve">、采购需求：详见磋商文件</w:t>
      </w:r>
      <w:r/>
    </w:p>
    <w:p>
      <w:pPr>
        <w:ind w:firstLine="420"/>
        <w:spacing w:line="440" w:lineRule="exact"/>
        <w:rPr>
          <w:rFonts w:ascii="宋体" w:hAnsi="宋体" w:eastAsia="宋体"/>
        </w:rPr>
      </w:pPr>
      <w:r>
        <w:rPr>
          <w:rFonts w:hint="eastAsia" w:ascii="宋体" w:hAnsi="宋体" w:eastAsia="宋体"/>
        </w:rPr>
        <w:t xml:space="preserve">5</w:t>
      </w:r>
      <w:r>
        <w:rPr>
          <w:rFonts w:ascii="宋体" w:hAnsi="宋体" w:eastAsia="宋体"/>
        </w:rPr>
        <w:t xml:space="preserve">、网上报名截止时间：</w:t>
      </w:r>
      <w:r>
        <w:rPr>
          <w:rFonts w:hint="eastAsia" w:ascii="宋体" w:hAnsi="宋体" w:eastAsia="宋体"/>
        </w:rPr>
        <w:t xml:space="preserve">自本公告发布之日起</w:t>
      </w:r>
      <w:r>
        <w:rPr>
          <w:rFonts w:ascii="宋体" w:hAnsi="宋体" w:eastAsia="宋体"/>
        </w:rPr>
        <w:t xml:space="preserve">5个工作日</w:t>
      </w:r>
      <w:r/>
    </w:p>
    <w:p>
      <w:pPr>
        <w:ind w:firstLine="420"/>
        <w:spacing w:line="440" w:lineRule="exact"/>
        <w:rPr>
          <w:rFonts w:ascii="宋体" w:hAnsi="宋体" w:eastAsia="宋体"/>
        </w:rPr>
      </w:pPr>
      <w:r>
        <w:rPr>
          <w:rFonts w:hint="eastAsia" w:ascii="宋体" w:hAnsi="宋体" w:eastAsia="宋体"/>
        </w:rPr>
        <w:t xml:space="preserve">6、响应文件上传截止时间：</w:t>
      </w:r>
      <w:r>
        <w:rPr>
          <w:rFonts w:hint="eastAsia" w:ascii="宋体" w:hAnsi="宋体" w:eastAsia="宋体"/>
          <w:lang w:eastAsia="zh-CN"/>
        </w:rPr>
        <w:t xml:space="preserve">2025年11月14日</w:t>
      </w:r>
      <w:r>
        <w:rPr>
          <w:rFonts w:hint="eastAsia" w:ascii="宋体" w:hAnsi="宋体" w:eastAsia="宋体"/>
        </w:rPr>
        <w:t xml:space="preserve">13：30（北京时间）。</w:t>
      </w:r>
      <w:r/>
    </w:p>
    <w:p>
      <w:pPr>
        <w:ind w:firstLine="420"/>
        <w:spacing w:line="440" w:lineRule="exact"/>
        <w:rPr>
          <w:rFonts w:ascii="宋体" w:hAnsi="宋体" w:eastAsia="宋体"/>
        </w:rPr>
      </w:pPr>
      <w:r>
        <w:rPr>
          <w:rFonts w:hint="eastAsia" w:ascii="宋体" w:hAnsi="宋体" w:eastAsia="宋体"/>
        </w:rPr>
        <w:t xml:space="preserve">7、解密开始时间：</w:t>
      </w:r>
      <w:r>
        <w:rPr>
          <w:rFonts w:hint="eastAsia" w:ascii="宋体" w:hAnsi="宋体" w:eastAsia="宋体"/>
          <w:lang w:eastAsia="zh-CN"/>
        </w:rPr>
        <w:t xml:space="preserve">2025年11月14日</w:t>
      </w:r>
      <w:r>
        <w:rPr>
          <w:rFonts w:hint="eastAsia" w:ascii="宋体" w:hAnsi="宋体" w:eastAsia="宋体"/>
        </w:rPr>
        <w:t xml:space="preserve">13：30（北京时间）。 </w:t>
      </w:r>
      <w:r/>
    </w:p>
    <w:p>
      <w:pPr>
        <w:ind w:firstLine="420"/>
        <w:spacing w:line="440" w:lineRule="exact"/>
        <w:rPr>
          <w:rFonts w:ascii="宋体" w:hAnsi="宋体" w:eastAsia="宋体"/>
        </w:rPr>
      </w:pPr>
      <w:r>
        <w:rPr>
          <w:rFonts w:hint="eastAsia" w:ascii="宋体" w:hAnsi="宋体" w:eastAsia="宋体"/>
        </w:rPr>
        <w:t xml:space="preserve">8</w:t>
      </w:r>
      <w:r>
        <w:rPr>
          <w:rFonts w:ascii="宋体" w:hAnsi="宋体" w:eastAsia="宋体"/>
        </w:rPr>
        <w:t xml:space="preserve">、</w:t>
      </w:r>
      <w:r>
        <w:rPr>
          <w:rFonts w:hint="eastAsia" w:ascii="宋体" w:hAnsi="宋体" w:eastAsia="宋体"/>
        </w:rPr>
        <w:t xml:space="preserve">开标</w:t>
      </w:r>
      <w:r>
        <w:rPr>
          <w:rFonts w:ascii="宋体" w:hAnsi="宋体" w:eastAsia="宋体"/>
        </w:rPr>
        <w:t xml:space="preserve">地点：</w:t>
      </w:r>
      <w:r>
        <w:rPr>
          <w:rFonts w:hint="eastAsia" w:ascii="宋体" w:hAnsi="宋体" w:eastAsia="宋体"/>
        </w:rPr>
        <w:t xml:space="preserve">苏采云政府采购一体化平台开标大厅（网上不见面开标）。</w:t>
      </w:r>
      <w:r/>
    </w:p>
    <w:p>
      <w:pPr>
        <w:ind w:firstLine="422"/>
        <w:spacing w:line="440" w:lineRule="exact"/>
        <w:rPr>
          <w:rFonts w:ascii="宋体" w:hAnsi="宋体" w:eastAsia="宋体"/>
          <w:b/>
          <w:bCs/>
        </w:rPr>
      </w:pPr>
      <w:r>
        <w:rPr>
          <w:rFonts w:hint="eastAsia" w:ascii="宋体" w:hAnsi="宋体" w:eastAsia="宋体"/>
          <w:b/>
          <w:bCs/>
        </w:rPr>
        <w:t xml:space="preserve">注：本项目为不见面开标项目，请供应商确保电脑、系统及其他设备（视频输入输出设备等）无误，且开标直至项目结束始终保持系统在线状态。</w:t>
      </w:r>
      <w:r/>
    </w:p>
    <w:p>
      <w:pPr>
        <w:ind w:firstLine="420"/>
        <w:spacing w:line="440" w:lineRule="exact"/>
        <w:rPr>
          <w:rFonts w:ascii="宋体" w:hAnsi="宋体" w:eastAsia="宋体"/>
        </w:rPr>
      </w:pPr>
      <w:r>
        <w:rPr>
          <w:rFonts w:hint="eastAsia" w:ascii="宋体" w:hAnsi="宋体" w:eastAsia="宋体"/>
        </w:rPr>
        <w:t xml:space="preserve">9</w:t>
      </w:r>
      <w:r>
        <w:rPr>
          <w:rFonts w:ascii="宋体" w:hAnsi="宋体" w:eastAsia="宋体"/>
        </w:rPr>
        <w:t xml:space="preserve">、采购项目联系方式：</w:t>
      </w:r>
      <w:r/>
    </w:p>
    <w:p>
      <w:pPr>
        <w:ind w:firstLine="420"/>
        <w:spacing w:line="440" w:lineRule="exact"/>
        <w:rPr>
          <w:rFonts w:ascii="宋体" w:hAnsi="宋体" w:eastAsia="宋体"/>
        </w:rPr>
      </w:pPr>
      <w:r>
        <w:rPr>
          <w:rFonts w:ascii="宋体" w:hAnsi="宋体" w:eastAsia="宋体"/>
        </w:rPr>
        <w:t xml:space="preserve">（1）</w:t>
      </w:r>
      <w:r>
        <w:rPr>
          <w:rFonts w:hint="eastAsia" w:ascii="宋体" w:hAnsi="宋体" w:eastAsia="宋体"/>
        </w:rPr>
        <w:t xml:space="preserve">采购代理机构信息</w:t>
      </w:r>
      <w:r/>
    </w:p>
    <w:p>
      <w:pPr>
        <w:ind w:firstLine="420"/>
        <w:spacing w:line="440" w:lineRule="exact"/>
        <w:rPr>
          <w:rFonts w:ascii="宋体" w:hAnsi="宋体" w:eastAsia="宋体"/>
        </w:rPr>
      </w:pPr>
      <w:r>
        <w:rPr>
          <w:rFonts w:hint="eastAsia" w:ascii="宋体" w:hAnsi="宋体" w:eastAsia="宋体"/>
        </w:rPr>
        <w:t xml:space="preserve">名</w:t>
      </w:r>
      <w:r>
        <w:rPr>
          <w:rFonts w:ascii="宋体" w:hAnsi="宋体" w:eastAsia="宋体"/>
        </w:rPr>
        <w:t xml:space="preserve">称：苏州市卫康招投标咨询服务有限公司</w:t>
      </w:r>
      <w:r/>
    </w:p>
    <w:p>
      <w:pPr>
        <w:ind w:firstLine="420"/>
        <w:spacing w:line="440" w:lineRule="exact"/>
        <w:rPr>
          <w:rFonts w:ascii="宋体" w:hAnsi="宋体" w:eastAsia="宋体"/>
        </w:rPr>
      </w:pPr>
      <w:r>
        <w:rPr>
          <w:rFonts w:hint="eastAsia" w:ascii="宋体" w:hAnsi="宋体" w:eastAsia="宋体"/>
        </w:rPr>
        <w:t xml:space="preserve">项目联系人：王仕倩、吴帆</w:t>
      </w:r>
      <w:r/>
    </w:p>
    <w:p>
      <w:pPr>
        <w:ind w:firstLine="420"/>
        <w:spacing w:line="440" w:lineRule="exact"/>
        <w:rPr>
          <w:rFonts w:ascii="宋体" w:hAnsi="宋体" w:eastAsia="宋体"/>
        </w:rPr>
      </w:pPr>
      <w:r>
        <w:rPr>
          <w:rFonts w:hint="eastAsia" w:ascii="宋体" w:hAnsi="宋体" w:eastAsia="宋体"/>
        </w:rPr>
        <w:t xml:space="preserve">联系电话：</w:t>
      </w:r>
      <w:r>
        <w:rPr>
          <w:rFonts w:ascii="宋体" w:hAnsi="宋体" w:eastAsia="宋体"/>
        </w:rPr>
        <w:t xml:space="preserve">0512-65237216</w:t>
      </w:r>
      <w:r/>
    </w:p>
    <w:p>
      <w:pPr>
        <w:ind w:firstLine="420"/>
        <w:spacing w:line="440" w:lineRule="exact"/>
        <w:rPr>
          <w:rFonts w:ascii="宋体" w:hAnsi="宋体" w:eastAsia="宋体"/>
        </w:rPr>
      </w:pPr>
      <w:r>
        <w:rPr>
          <w:rFonts w:hint="eastAsia" w:ascii="宋体" w:hAnsi="宋体" w:eastAsia="宋体"/>
        </w:rPr>
        <w:t xml:space="preserve">地址：苏州市干将西路1296号深业姑苏中心1幢17层</w:t>
      </w:r>
      <w:r/>
    </w:p>
    <w:p>
      <w:pPr>
        <w:ind w:firstLine="420"/>
        <w:spacing w:line="440" w:lineRule="exact"/>
        <w:rPr>
          <w:rFonts w:ascii="宋体" w:hAnsi="宋体" w:eastAsia="宋体"/>
        </w:rPr>
      </w:pPr>
      <w:r>
        <w:rPr>
          <w:rFonts w:hint="eastAsia" w:ascii="宋体" w:hAnsi="宋体" w:eastAsia="宋体"/>
        </w:rPr>
        <w:t xml:space="preserve">（2）采购人：苏州太湖国家旅游度假区人民医院</w:t>
      </w:r>
      <w:r/>
    </w:p>
    <w:p>
      <w:pPr>
        <w:ind w:firstLine="420"/>
        <w:spacing w:line="440" w:lineRule="exact"/>
        <w:rPr>
          <w:rFonts w:ascii="宋体" w:hAnsi="宋体" w:eastAsia="宋体"/>
        </w:rPr>
      </w:pPr>
      <w:r>
        <w:rPr>
          <w:rFonts w:hint="eastAsia" w:ascii="宋体" w:hAnsi="宋体" w:eastAsia="宋体"/>
        </w:rPr>
        <w:t xml:space="preserve">联系人：张彦斗</w:t>
      </w:r>
      <w:r/>
    </w:p>
    <w:p>
      <w:pPr>
        <w:ind w:firstLine="420"/>
        <w:spacing w:line="440" w:lineRule="exact"/>
        <w:rPr>
          <w:rFonts w:ascii="宋体" w:hAnsi="宋体" w:eastAsia="宋体"/>
        </w:rPr>
      </w:pPr>
      <w:r>
        <w:rPr>
          <w:rFonts w:hint="eastAsia" w:ascii="宋体" w:hAnsi="宋体" w:eastAsia="宋体"/>
        </w:rPr>
        <w:t xml:space="preserve">联系电话：0512-66527805</w:t>
      </w:r>
      <w:r/>
    </w:p>
    <w:p>
      <w:pPr>
        <w:ind w:firstLine="420"/>
        <w:spacing w:line="440" w:lineRule="exact"/>
        <w:rPr>
          <w:rFonts w:ascii="宋体" w:hAnsi="宋体" w:eastAsia="宋体"/>
        </w:rPr>
      </w:pPr>
      <w:r>
        <w:rPr>
          <w:rFonts w:hint="eastAsia" w:ascii="宋体" w:hAnsi="宋体" w:eastAsia="宋体"/>
        </w:rPr>
        <w:t xml:space="preserve">地址：苏州太湖国家旅游度假区天镜路11号</w:t>
      </w:r>
      <w:r/>
    </w:p>
    <w:p>
      <w:pPr>
        <w:ind w:firstLine="420"/>
        <w:spacing w:line="440" w:lineRule="exact"/>
        <w:rPr>
          <w:rFonts w:ascii="宋体" w:hAnsi="宋体" w:eastAsia="宋体"/>
          <w:szCs w:val="21"/>
        </w:rPr>
      </w:pPr>
      <w:r>
        <w:rPr>
          <w:rFonts w:ascii="宋体" w:hAnsi="宋体" w:eastAsia="宋体"/>
          <w:szCs w:val="21"/>
        </w:rPr>
        <w:t xml:space="preserve">（3）</w:t>
      </w:r>
      <w:r>
        <w:rPr>
          <w:rFonts w:ascii="宋体" w:hAnsi="宋体" w:eastAsia="宋体" w:cs="宋体"/>
          <w:bCs/>
          <w:szCs w:val="21"/>
        </w:rPr>
        <w:t xml:space="preserve">苏州市</w:t>
      </w:r>
      <w:r>
        <w:rPr>
          <w:rFonts w:hint="eastAsia" w:ascii="宋体" w:hAnsi="宋体" w:eastAsia="宋体" w:cs="宋体"/>
          <w:bCs/>
          <w:szCs w:val="21"/>
        </w:rPr>
        <w:t xml:space="preserve">吴中区</w:t>
      </w:r>
      <w:r>
        <w:rPr>
          <w:rFonts w:ascii="宋体" w:hAnsi="宋体" w:eastAsia="宋体" w:cs="宋体"/>
          <w:bCs/>
          <w:szCs w:val="21"/>
        </w:rPr>
        <w:t xml:space="preserve">财政局政府采购</w:t>
      </w:r>
      <w:r>
        <w:rPr>
          <w:rFonts w:hint="eastAsia" w:ascii="宋体" w:hAnsi="宋体" w:eastAsia="宋体" w:cs="宋体"/>
          <w:bCs/>
          <w:szCs w:val="21"/>
        </w:rPr>
        <w:t xml:space="preserve">办公室</w:t>
      </w:r>
      <w:r>
        <w:rPr>
          <w:rFonts w:ascii="宋体" w:hAnsi="宋体" w:eastAsia="宋体" w:cs="宋体"/>
          <w:bCs/>
          <w:szCs w:val="21"/>
        </w:rPr>
        <w:t xml:space="preserve">监督电话：</w:t>
      </w:r>
      <w:r>
        <w:rPr>
          <w:rFonts w:hint="eastAsia" w:ascii="宋体" w:hAnsi="宋体" w:eastAsia="宋体" w:cs="宋体"/>
          <w:bCs/>
          <w:szCs w:val="21"/>
        </w:rPr>
        <w:t xml:space="preserve">0512-65283947</w:t>
      </w:r>
      <w:r>
        <w:rPr>
          <w:rFonts w:ascii="宋体" w:hAnsi="宋体" w:eastAsia="宋体"/>
          <w:szCs w:val="21"/>
        </w:rPr>
        <w:t xml:space="preserve">。</w:t>
      </w:r>
      <w:r/>
    </w:p>
    <w:p>
      <w:pPr>
        <w:ind w:right="-159" w:firstLine="420"/>
        <w:spacing w:line="440" w:lineRule="exact"/>
        <w:rPr>
          <w:rFonts w:ascii="宋体" w:hAnsi="宋体" w:eastAsia="宋体"/>
        </w:rPr>
      </w:pPr>
      <w:r>
        <w:rPr>
          <w:rFonts w:ascii="宋体" w:hAnsi="宋体" w:eastAsia="宋体"/>
        </w:rPr>
        <w:t xml:space="preserve">请贵单位</w:t>
      </w:r>
      <w:r>
        <w:rPr>
          <w:rFonts w:ascii="宋体" w:hAnsi="宋体" w:eastAsia="宋体"/>
          <w:szCs w:val="21"/>
        </w:rPr>
        <w:t xml:space="preserve">获取本次</w:t>
      </w:r>
      <w:r>
        <w:rPr>
          <w:rFonts w:ascii="宋体" w:hAnsi="宋体" w:eastAsia="宋体"/>
        </w:rPr>
        <w:t xml:space="preserve">采购文件后，认真阅读各项内容，进行必要的投标准备，并按采购文件的要求详细填写和编制响应文件，并按采购公告确定的时间、地点准时参加投标。</w:t>
      </w:r>
      <w:r/>
    </w:p>
    <w:p>
      <w:pPr>
        <w:ind w:right="-159" w:firstLine="420"/>
        <w:spacing w:line="380" w:lineRule="exact"/>
        <w:rPr>
          <w:rFonts w:ascii="宋体" w:hAnsi="宋体" w:eastAsia="宋体"/>
        </w:rPr>
      </w:pPr>
      <w:r>
        <w:rPr>
          <w:rFonts w:ascii="宋体" w:hAnsi="宋体" w:eastAsia="宋体"/>
        </w:rPr>
      </w:r>
      <w:r/>
    </w:p>
    <w:p>
      <w:pPr>
        <w:ind w:right="-159" w:firstLine="420"/>
        <w:spacing w:line="380" w:lineRule="exact"/>
        <w:rPr>
          <w:rFonts w:ascii="宋体" w:hAnsi="宋体" w:eastAsia="宋体"/>
        </w:rPr>
      </w:pPr>
      <w:r>
        <w:rPr>
          <w:rFonts w:ascii="宋体" w:hAnsi="宋体" w:eastAsia="宋体"/>
        </w:rPr>
      </w:r>
      <w:r/>
    </w:p>
    <w:p>
      <w:pPr>
        <w:ind w:right="-159"/>
        <w:jc w:val="right"/>
        <w:spacing w:line="400" w:lineRule="exact"/>
        <w:rPr>
          <w:rFonts w:ascii="宋体" w:hAnsi="宋体" w:eastAsia="宋体"/>
          <w:szCs w:val="21"/>
        </w:rPr>
      </w:pPr>
      <w:r>
        <w:rPr>
          <w:rFonts w:ascii="宋体" w:hAnsi="宋体" w:eastAsia="宋体"/>
          <w:szCs w:val="21"/>
        </w:rPr>
        <w:t xml:space="preserve">苏州市卫康招投标咨询服务有限公司</w:t>
      </w:r>
      <w:r/>
    </w:p>
    <w:p>
      <w:pPr>
        <w:jc w:val="right"/>
        <w:rPr>
          <w:rFonts w:ascii="宋体" w:hAnsi="宋体" w:eastAsia="宋体"/>
          <w:szCs w:val="21"/>
        </w:rPr>
      </w:pPr>
      <w:r>
        <w:rPr>
          <w:rFonts w:ascii="宋体" w:hAnsi="宋体" w:eastAsia="宋体"/>
          <w:szCs w:val="21"/>
        </w:rPr>
      </w:r>
      <w:r/>
    </w:p>
    <w:p>
      <w:pPr>
        <w:jc w:val="center"/>
        <w:rPr>
          <w:rFonts w:ascii="宋体" w:hAnsi="宋体" w:eastAsia="宋体"/>
        </w:rPr>
      </w:pPr>
      <w:r>
        <w:rPr>
          <w:rFonts w:ascii="宋体" w:hAnsi="宋体" w:eastAsia="宋体"/>
          <w:b/>
          <w:sz w:val="32"/>
          <w:szCs w:val="32"/>
        </w:rPr>
        <w:t xml:space="preserve">二、采购需求</w:t>
      </w:r>
      <w:r/>
    </w:p>
    <w:p>
      <w:pPr>
        <w:ind w:firstLine="420"/>
        <w:spacing w:line="400" w:lineRule="exact"/>
        <w:rPr>
          <w:rFonts w:ascii="宋体" w:hAnsi="宋体" w:eastAsia="宋体"/>
          <w:szCs w:val="21"/>
        </w:rPr>
      </w:pPr>
      <w:r>
        <w:rPr>
          <w:rFonts w:ascii="宋体" w:hAnsi="宋体" w:eastAsia="宋体"/>
          <w:szCs w:val="21"/>
        </w:rPr>
        <w:t xml:space="preserve">受</w:t>
      </w:r>
      <w:r>
        <w:rPr>
          <w:rFonts w:hint="eastAsia" w:ascii="宋体" w:hAnsi="宋体" w:eastAsia="宋体"/>
          <w:szCs w:val="21"/>
        </w:rPr>
        <w:t xml:space="preserve">苏州太湖国家旅游度假区人民医院</w:t>
      </w:r>
      <w:r>
        <w:rPr>
          <w:rFonts w:ascii="宋体" w:hAnsi="宋体" w:eastAsia="宋体"/>
          <w:szCs w:val="21"/>
        </w:rPr>
        <w:t xml:space="preserve">之委托，苏州市卫康招投标咨询服务有限公司对其需采购的</w:t>
      </w:r>
      <w:r>
        <w:rPr>
          <w:rFonts w:hint="eastAsia" w:ascii="宋体" w:hAnsi="宋体" w:eastAsia="宋体"/>
          <w:szCs w:val="21"/>
        </w:rPr>
        <w:t xml:space="preserve">“食堂外包服务项目”</w:t>
      </w:r>
      <w:r>
        <w:rPr>
          <w:rFonts w:ascii="宋体" w:hAnsi="宋体" w:eastAsia="宋体"/>
          <w:szCs w:val="21"/>
        </w:rPr>
        <w:t xml:space="preserve">在国内组织竞争性磋商采购。欢迎符合资格条件的供应商前来报名参加磋商。</w:t>
      </w:r>
      <w:r/>
    </w:p>
    <w:p>
      <w:pPr>
        <w:ind w:firstLine="420"/>
        <w:spacing w:line="400" w:lineRule="exact"/>
        <w:rPr>
          <w:rFonts w:ascii="宋体" w:hAnsi="宋体" w:eastAsia="宋体"/>
          <w:szCs w:val="21"/>
        </w:rPr>
      </w:pPr>
      <w:r>
        <w:rPr>
          <w:rFonts w:ascii="宋体" w:hAnsi="宋体" w:eastAsia="宋体"/>
          <w:szCs w:val="21"/>
        </w:rPr>
        <w:t xml:space="preserve">一、</w:t>
      </w:r>
      <w:r>
        <w:rPr>
          <w:rFonts w:hint="eastAsia" w:ascii="宋体" w:hAnsi="宋体" w:eastAsia="宋体"/>
          <w:szCs w:val="21"/>
        </w:rPr>
        <w:t xml:space="preserve">采购</w:t>
      </w:r>
      <w:r>
        <w:rPr>
          <w:rFonts w:ascii="宋体" w:hAnsi="宋体" w:eastAsia="宋体"/>
          <w:szCs w:val="21"/>
        </w:rPr>
        <w:t xml:space="preserve">编号：</w:t>
      </w:r>
      <w:r>
        <w:rPr>
          <w:rFonts w:hint="eastAsia" w:ascii="宋体" w:hAnsi="宋体" w:eastAsia="宋体"/>
          <w:szCs w:val="21"/>
        </w:rPr>
        <w:t xml:space="preserve">JSZC-320506-SZWK-C2025-0491</w:t>
      </w:r>
      <w:r>
        <w:rPr>
          <w:rFonts w:ascii="宋体" w:hAnsi="宋体" w:eastAsia="宋体"/>
          <w:szCs w:val="21"/>
        </w:rPr>
        <w:t xml:space="preserve">号</w:t>
      </w:r>
      <w:r/>
    </w:p>
    <w:p>
      <w:pPr>
        <w:ind w:firstLine="420"/>
        <w:spacing w:line="400" w:lineRule="exact"/>
        <w:rPr>
          <w:rFonts w:ascii="宋体" w:hAnsi="宋体" w:eastAsia="宋体"/>
          <w:szCs w:val="21"/>
        </w:rPr>
      </w:pPr>
      <w:r>
        <w:rPr>
          <w:rFonts w:ascii="宋体" w:hAnsi="宋体" w:eastAsia="宋体"/>
          <w:szCs w:val="21"/>
        </w:rPr>
        <w:t xml:space="preserve">二、采购方式：竞争性磋商</w:t>
      </w:r>
      <w:r/>
    </w:p>
    <w:p>
      <w:pPr>
        <w:ind w:firstLine="420"/>
        <w:spacing w:line="400" w:lineRule="exact"/>
        <w:rPr>
          <w:rFonts w:ascii="宋体" w:hAnsi="宋体" w:eastAsia="宋体" w:cs="宋体"/>
          <w:b/>
          <w:szCs w:val="21"/>
        </w:rPr>
      </w:pPr>
      <w:r/>
      <w:bookmarkStart w:id="5" w:name="_Toc457140875"/>
      <w:r>
        <w:rPr>
          <w:rFonts w:hint="eastAsia" w:ascii="宋体" w:hAnsi="宋体" w:eastAsia="宋体" w:cs="宋体"/>
          <w:b/>
          <w:szCs w:val="21"/>
        </w:rPr>
        <w:t xml:space="preserve">三、项目内容：</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1、项目名称：食堂外包服务项目项目</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2、预算金额及最高限价：捌拾陆万元整（￥860000.00）</w:t>
      </w:r>
      <w:bookmarkEnd w:id="5"/>
      <w:r/>
      <w:r/>
    </w:p>
    <w:p>
      <w:pPr>
        <w:ind w:right="-159" w:firstLine="420"/>
        <w:spacing w:line="440" w:lineRule="exact"/>
        <w:rPr>
          <w:rFonts w:ascii="宋体" w:hAnsi="宋体" w:eastAsia="宋体" w:cs="宋体"/>
          <w:szCs w:val="21"/>
        </w:rPr>
      </w:pPr>
      <w:r>
        <w:rPr>
          <w:rFonts w:hint="eastAsia" w:ascii="宋体" w:hAnsi="宋体" w:eastAsia="宋体" w:cs="宋体"/>
          <w:szCs w:val="21"/>
        </w:rPr>
        <w:t xml:space="preserve">四、磋商需求：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（一）本项目为食堂服务外包项目，具体为苏州太湖国家旅游度假区人民医院工作人员食堂、病人家属食堂、病房（病员）订送餐等。</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（二）采购内容：</w:t>
      </w:r>
      <w:r/>
    </w:p>
    <w:tbl>
      <w:tblPr>
        <w:tblStyle w:val="875"/>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977"/>
        <w:gridCol w:w="3342"/>
        <w:gridCol w:w="1052"/>
      </w:tblGrid>
      <w:tr>
        <w:trPr>
          <w:trHeight w:val="558"/>
        </w:trPr>
        <w:tc>
          <w:tcPr>
            <w:tcW w:w="81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序号</w:t>
            </w:r>
            <w:r/>
          </w:p>
        </w:tc>
        <w:tc>
          <w:tcPr>
            <w:tcW w:w="2977" w:type="dxa"/>
            <w:vAlign w:val="center"/>
            <w:textDirection w:val="lrTb"/>
            <w:noWrap/>
          </w:tcPr>
          <w:p>
            <w:pPr>
              <w:ind w:firstLine="630"/>
              <w:rPr>
                <w:rFonts w:ascii="宋体" w:hAnsi="宋体" w:eastAsia="宋体" w:cs="宋体"/>
                <w:szCs w:val="21"/>
              </w:rPr>
            </w:pPr>
            <w:r>
              <w:rPr>
                <w:rFonts w:hint="eastAsia" w:ascii="宋体" w:hAnsi="宋体" w:eastAsia="宋体" w:cs="宋体"/>
                <w:szCs w:val="21"/>
              </w:rPr>
              <w:t xml:space="preserve">服务内容</w:t>
            </w:r>
            <w:r/>
          </w:p>
        </w:tc>
        <w:tc>
          <w:tcPr>
            <w:tcW w:w="3342" w:type="dxa"/>
            <w:vAlign w:val="center"/>
            <w:textDirection w:val="lrTb"/>
            <w:noWrap/>
          </w:tcPr>
          <w:p>
            <w:pPr>
              <w:ind w:firstLine="1050"/>
              <w:rPr>
                <w:rFonts w:ascii="宋体" w:hAnsi="宋体" w:eastAsia="宋体" w:cs="宋体"/>
                <w:szCs w:val="21"/>
              </w:rPr>
            </w:pPr>
            <w:r>
              <w:rPr>
                <w:rFonts w:hint="eastAsia" w:ascii="宋体" w:hAnsi="宋体" w:eastAsia="宋体" w:cs="宋体"/>
                <w:szCs w:val="21"/>
              </w:rPr>
              <w:t xml:space="preserve">就餐人数预测</w:t>
            </w:r>
            <w:r/>
          </w:p>
        </w:tc>
        <w:tc>
          <w:tcPr>
            <w:tcW w:w="1052" w:type="dxa"/>
            <w:vAlign w:val="center"/>
            <w:textDirection w:val="lrTb"/>
            <w:noWrap/>
          </w:tcPr>
          <w:p>
            <w:pPr>
              <w:ind w:left="-2"/>
              <w:jc w:val="center"/>
              <w:rPr>
                <w:rFonts w:ascii="宋体" w:hAnsi="宋体" w:eastAsia="宋体" w:cs="宋体"/>
                <w:szCs w:val="21"/>
              </w:rPr>
            </w:pPr>
            <w:r>
              <w:rPr>
                <w:rFonts w:hint="eastAsia" w:ascii="宋体" w:hAnsi="宋体" w:eastAsia="宋体" w:cs="宋体"/>
                <w:szCs w:val="21"/>
              </w:rPr>
              <w:t xml:space="preserve">备注</w:t>
            </w:r>
            <w:r/>
          </w:p>
        </w:tc>
      </w:tr>
      <w:tr>
        <w:trPr>
          <w:trHeight w:val="716"/>
        </w:trPr>
        <w:tc>
          <w:tcPr>
            <w:tcW w:w="81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tcW w:w="2977" w:type="dxa"/>
            <w:vAlign w:val="center"/>
            <w:textDirection w:val="lrTb"/>
            <w:noWrap/>
          </w:tcPr>
          <w:p>
            <w:pPr>
              <w:rPr>
                <w:rFonts w:ascii="宋体" w:hAnsi="宋体" w:eastAsia="宋体" w:cs="宋体"/>
                <w:szCs w:val="21"/>
              </w:rPr>
            </w:pPr>
            <w:r>
              <w:rPr>
                <w:rFonts w:hint="eastAsia" w:ascii="宋体" w:hAnsi="宋体" w:eastAsia="宋体" w:cs="宋体"/>
                <w:szCs w:val="21"/>
              </w:rPr>
              <w:t xml:space="preserve">医院工作人员食堂、病人家属食堂、病房（病员）订送餐</w:t>
            </w:r>
            <w:r/>
          </w:p>
        </w:tc>
        <w:tc>
          <w:tcPr>
            <w:tcW w:w="3342" w:type="dxa"/>
            <w:vAlign w:val="center"/>
            <w:textDirection w:val="lrTb"/>
            <w:noWrap/>
          </w:tcPr>
          <w:p>
            <w:pPr>
              <w:rPr>
                <w:rFonts w:ascii="宋体" w:hAnsi="宋体" w:eastAsia="宋体" w:cs="宋体"/>
                <w:szCs w:val="21"/>
              </w:rPr>
            </w:pPr>
            <w:r>
              <w:rPr>
                <w:rFonts w:hint="eastAsia" w:ascii="宋体" w:hAnsi="宋体" w:eastAsia="宋体" w:cs="宋体"/>
                <w:szCs w:val="21"/>
              </w:rPr>
              <w:t xml:space="preserve">医院职工总数约为180人，拥有病床约78张。</w:t>
            </w:r>
            <w:r/>
          </w:p>
        </w:tc>
        <w:tc>
          <w:tcPr>
            <w:tcW w:w="1052" w:type="dxa"/>
            <w:vAlign w:val="center"/>
            <w:textDirection w:val="lrTb"/>
            <w:noWrap/>
          </w:tcPr>
          <w:p>
            <w:pPr>
              <w:rPr>
                <w:rFonts w:ascii="宋体" w:hAnsi="宋体" w:eastAsia="宋体" w:cs="宋体"/>
                <w:szCs w:val="21"/>
              </w:rPr>
            </w:pPr>
            <w:r>
              <w:rPr>
                <w:rFonts w:ascii="宋体" w:hAnsi="宋体" w:eastAsia="宋体" w:cs="宋体"/>
                <w:szCs w:val="21"/>
              </w:rPr>
            </w:r>
            <w:r/>
          </w:p>
        </w:tc>
      </w:tr>
    </w:tbl>
    <w:p>
      <w:pPr>
        <w:ind w:right="-159" w:firstLine="420"/>
        <w:spacing w:line="440" w:lineRule="exact"/>
        <w:rPr>
          <w:rFonts w:ascii="宋体" w:hAnsi="宋体" w:eastAsia="宋体" w:cs="宋体"/>
          <w:b/>
          <w:bCs/>
          <w:szCs w:val="21"/>
        </w:rPr>
      </w:pPr>
      <w:r>
        <w:rPr>
          <w:rFonts w:hint="eastAsia" w:ascii="宋体" w:hAnsi="宋体" w:eastAsia="宋体" w:cs="宋体"/>
          <w:bCs/>
          <w:szCs w:val="21"/>
        </w:rPr>
        <w:t xml:space="preserve">（三）合同履行期限：一年（自合同签订之日起）。</w:t>
      </w:r>
      <w:r/>
    </w:p>
    <w:p>
      <w:pPr>
        <w:ind w:right="-159" w:firstLine="422"/>
        <w:spacing w:line="440" w:lineRule="exact"/>
        <w:rPr>
          <w:rFonts w:ascii="宋体" w:hAnsi="宋体" w:eastAsia="宋体" w:cs="宋体"/>
          <w:b/>
          <w:bCs/>
          <w:szCs w:val="21"/>
        </w:rPr>
      </w:pPr>
      <w:r>
        <w:rPr>
          <w:rFonts w:hint="eastAsia" w:ascii="宋体" w:hAnsi="宋体" w:eastAsia="宋体" w:cs="宋体"/>
          <w:b/>
          <w:bCs/>
          <w:szCs w:val="21"/>
        </w:rPr>
        <w:t xml:space="preserve">五、人员要求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食堂外包单位应配备：经理一名、专职厨师一名、服务员三名。本项目配备人员不少于5人。</w:t>
      </w:r>
      <w:r/>
    </w:p>
    <w:p>
      <w:pPr>
        <w:ind w:right="-159" w:firstLine="422"/>
        <w:spacing w:line="440" w:lineRule="exact"/>
        <w:rPr>
          <w:rFonts w:ascii="宋体" w:hAnsi="宋体" w:eastAsia="宋体" w:cs="宋体"/>
          <w:szCs w:val="21"/>
        </w:rPr>
      </w:pPr>
      <w:r>
        <w:rPr>
          <w:rFonts w:hint="eastAsia" w:ascii="宋体" w:hAnsi="宋体" w:eastAsia="宋体" w:cs="宋体"/>
          <w:b/>
          <w:bCs/>
          <w:szCs w:val="21"/>
        </w:rPr>
        <w:t xml:space="preserve">六、服务要求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（一）医院食堂服务对象基本情况，供参考：</w:t>
      </w:r>
      <w:bookmarkStart w:id="6" w:name="OLE_LINK30"/>
      <w:r>
        <w:rPr>
          <w:rFonts w:hint="eastAsia" w:ascii="宋体" w:hAnsi="宋体" w:eastAsia="宋体" w:cs="宋体"/>
          <w:szCs w:val="21"/>
        </w:rPr>
        <w:t xml:space="preserve">医院职工总数约为180人，拥有病床约78张。</w:t>
      </w:r>
      <w:bookmarkEnd w:id="6"/>
      <w:r/>
      <w:r/>
    </w:p>
    <w:p>
      <w:pPr>
        <w:ind w:firstLine="420"/>
        <w:spacing w:line="400" w:lineRule="exact"/>
        <w:rPr>
          <w:rFonts w:ascii="宋体" w:hAnsi="宋体" w:eastAsia="宋体" w:cs="宋体"/>
          <w:szCs w:val="21"/>
        </w:rPr>
      </w:pPr>
      <w:r>
        <w:rPr>
          <w:rFonts w:hint="eastAsia" w:ascii="宋体" w:hAnsi="宋体" w:eastAsia="宋体" w:cs="宋体"/>
          <w:szCs w:val="21"/>
        </w:rPr>
        <w:t xml:space="preserve">（二）供应商可以利用现有厨房设施设备，也可以根据情况自行添置。医院提供的设施设备所有权归医院，可由供应商使用；其它设备由供应商自行采购，所有权归供应商。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（三）供餐要求：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1、需要提供早餐、午餐、晚餐、患者特殊饮食等膳食服务，相应菜单需提前一周提供给医院后勤保障部门审核。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2、套餐结构：</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（1）医院员工早餐：提供但不仅限于面、馄饨、粥、各类点心、小菜及牛奶，售价自定（参考市场价格，合理定价并报院方审核）。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（2）医院员工午餐与晚餐：</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1）基本菜品套餐标准（12 元/人）：至少一大荤、一小荤、一蔬菜。饭食类标准（4元/人）：至少米饭，汤，水果，酸奶。面食类（一浇头、一蔬菜）以苏式面为主；</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2）满足不同人群消费，丰富员工选择，餐厅可提供小炒类菜品，即一菜一价模式，菜品定价需遵循市场行情，提供合理价格。点餐（菜式单点需明码标价并编明克数）；</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3）另可增加其他特色餐方案，售价由供应商自定（应参考市场菜价合理制定）；</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4）每周五提供下周详细菜谱，并标明熟食份量，以克为单位。</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（3）病区患者用餐方案：</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1）早餐：粥、点心、小菜、牛奶（200ml）；</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2）中餐：一大荤、一小荤、一蔬菜、一豆制品、汤；</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3）晚餐：一大荤、一小荤、一蔬菜、蛋类菜品、汤；</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（4）相关要求：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1）熟配食材份量：①大荤150g；②小荤50g   搭配菜100g；③蔬菜200g；④豆制品150g；⑤米饭：每餐200g；蛋类以一个整鸡蛋为标准。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提供平均餐标30元/天的供餐方案，报价含人力及加工成本，供餐方案确定后不再因市场物价变化而变动；提供一周详细菜谱，并标明熟食份量，以克为单位。</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同时可提供20元/天和40元/天两种餐标，供患者根据自身情况选择，患者餐需根据医院相关科室要求制定，不可用半成品，需后厨自制，各类特殊饮食菜单菜品不能相同，以满足大部分患者要求。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3、膳食服务要求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（1）依据院方需要提供免费送餐服务。</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（2）员工餐品种多样，午餐至少提供10个菜品供选择，特色餐根据季节变化提供适宜菜品，面档每天提供3个以上现炒浇头，面点品种每天不能少于3个（包括苏式面）。</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（3）患者用餐受医院临床营养科指导，全天营养不低于：能量10.1MJ（2409kcal)、蛋白质110.5克（18%）、脂肪53.8克（20%）、碳水化合物370.5克（62%）。</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根据需要提供病员营养餐（特殊饮食），如：糖尿病饮食、低蛋白饮食、低脂饮食、低盐饮食等治疗饮食；代谢膳食；流汁、半流汁、软食等普通饮食等，营养餐需专人负责，由专职厨师负责制作。要求做到营养均衡，饭菜可口，且需符合等级医院等级评审要求。病区患者可提前点餐，食堂按时送餐。</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（4）根据院方需要，提供个性化需求用餐服务，品种为冷盆、热炒、点心、汤羹类。</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（5）每逢中国传统节日，供应商需免费为病房患者提供中国传统节日的相关食品。</w:t>
      </w:r>
      <w:r/>
    </w:p>
    <w:p>
      <w:pPr>
        <w:ind w:firstLine="420"/>
        <w:spacing w:line="400" w:lineRule="exact"/>
        <w:rPr>
          <w:rFonts w:ascii="宋体" w:hAnsi="宋体" w:eastAsia="宋体" w:cs="宋体"/>
          <w:szCs w:val="21"/>
        </w:rPr>
      </w:pPr>
      <w:r>
        <w:rPr>
          <w:rFonts w:hint="eastAsia" w:ascii="宋体" w:hAnsi="宋体" w:eastAsia="宋体" w:cs="宋体"/>
          <w:szCs w:val="21"/>
        </w:rPr>
        <w:t xml:space="preserve">（6）供应商对目前员工餐厅进行布局调整，装饰改善，提升用餐环境。包括但不限于区域重新划分、餐桌椅更新改造、进出口处人性化布置等（改造方案须事先报院方审核）。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（7）供应商需对厨房、安全设备进行升级改造，老旧损坏设备需及时更换，建立后厨的明厨亮灶，所有费用由供应商承担。</w:t>
      </w:r>
      <w:r/>
    </w:p>
    <w:p>
      <w:pPr>
        <w:ind w:firstLine="420"/>
        <w:spacing w:line="400" w:lineRule="exact"/>
        <w:rPr>
          <w:rFonts w:ascii="宋体" w:hAnsi="宋体" w:eastAsia="宋体" w:cs="宋体"/>
          <w:szCs w:val="21"/>
        </w:rPr>
      </w:pPr>
      <w:r>
        <w:rPr>
          <w:rFonts w:hint="eastAsia" w:ascii="宋体" w:hAnsi="宋体" w:eastAsia="宋体" w:cs="宋体"/>
          <w:szCs w:val="21"/>
        </w:rPr>
        <w:t xml:space="preserve">（8）菜品入口率不低于65%。即购买原材料的费用要达到餐费的65%及以上。</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（四）人员要求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1、投标单位需承诺所有工作人员待遇不低于苏州市最低工资标准，并按规定给人员缴纳社保及保险等。</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2、有关服务工种的人员，必须按国家规定具备相关工种的上岗证和“健康证”，并按国家有关规定，定期体检且有年审合格记录。</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3、各岗位人员按岗位职责分别负责各项工作内容，投标单位在投标文件中需提供工作岗位职责制度以及各项管理规定。中标单位需负责食堂日常保洁、水电气及日常管理等职责。</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4、厨师需定期更换（每半年），更换率不低于50%。</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5、餐厅工作人员，女性不超过53周岁，男性不超过58周岁，小学及以上学历。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（五）医院日常监督管理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院方定期组织相关部门，对食堂进行监督管理。医院将组织后勤科、护理部、医务科、财务科、工会等内设机构，对照合同条款、管理要求，对中标人及其日常工作进行监督管理和考核，主要内容如下：</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1、监督审批供应商的服务品种和价格；</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2、对供应商采购的米、油、蔬菜等定期抽样检查；</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3、检查监督食堂的卫生安全工作，对违规行为予以处罚；</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4、抽查评价服务品种的质量，对违规行为予以处罚；</w:t>
      </w:r>
      <w:r/>
    </w:p>
    <w:p>
      <w:pPr>
        <w:ind w:firstLine="420"/>
        <w:spacing w:line="400" w:lineRule="exact"/>
        <w:rPr>
          <w:rFonts w:ascii="宋体" w:hAnsi="宋体" w:eastAsia="宋体" w:cs="宋体"/>
          <w:szCs w:val="21"/>
        </w:rPr>
      </w:pPr>
      <w:r>
        <w:rPr>
          <w:rFonts w:hint="eastAsia" w:ascii="宋体" w:hAnsi="宋体" w:eastAsia="宋体" w:cs="宋体"/>
          <w:szCs w:val="21"/>
        </w:rPr>
        <w:t xml:space="preserve">管理售饭卡、充值系统，向供应商结付餐费（次月15日前结算）；</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协调员工就餐秩序；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进行伙食满意度调查以及结果运用。</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（六）相关费用及其它要求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1、在运营期间，供应商须对院方财务公开，接受院方财务监督。</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2、供应商负责食品原料的采购，须提供索证材料并检查货物的卫生及质量，费用由中标人自行承担。</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3、食堂所需要的水、电、煤气等费用由供应商承担。</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4、厨房工程类的维修费用由供应商负责。</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厨房设备类的日常维修保养、油烟管道（由专业机构进行内道清洗并出具清洗合同，一季度一次）、下水污水管道清洗费用及各类设备检测费由供应商承担，且须符合卫生、消防等相关规定。由于供应商操作不当损坏的医院设备由供应商照价赔偿。</w:t>
      </w:r>
      <w:r/>
    </w:p>
    <w:p>
      <w:pPr>
        <w:ind w:firstLine="420"/>
        <w:spacing w:line="400" w:lineRule="exact"/>
        <w:rPr>
          <w:rFonts w:ascii="宋体" w:hAnsi="宋体" w:eastAsia="宋体" w:cs="宋体"/>
          <w:szCs w:val="21"/>
        </w:rPr>
      </w:pPr>
      <w:r>
        <w:rPr>
          <w:rFonts w:hint="eastAsia" w:ascii="宋体" w:hAnsi="宋体" w:eastAsia="宋体" w:cs="宋体"/>
          <w:szCs w:val="21"/>
        </w:rPr>
        <w:t xml:space="preserve">6、食堂用洗涤用品、消毒药水（和医院同品牌）、卫生用品等所有易耗品由供应商自行提供。</w:t>
      </w:r>
      <w:r/>
    </w:p>
    <w:p>
      <w:pPr>
        <w:ind w:firstLine="420"/>
        <w:spacing w:line="400" w:lineRule="exact"/>
        <w:rPr>
          <w:rFonts w:ascii="宋体" w:hAnsi="宋体" w:eastAsia="宋体" w:cs="宋体"/>
          <w:szCs w:val="21"/>
        </w:rPr>
      </w:pPr>
      <w:r>
        <w:rPr>
          <w:rFonts w:hint="eastAsia" w:ascii="宋体" w:hAnsi="宋体" w:eastAsia="宋体" w:cs="宋体"/>
          <w:szCs w:val="21"/>
        </w:rPr>
        <w:t xml:space="preserve">7、由双方商定的就餐环境文化宣传费用由供应商承担。</w:t>
      </w:r>
      <w:r/>
    </w:p>
    <w:p>
      <w:pPr>
        <w:ind w:firstLine="420"/>
        <w:spacing w:line="400" w:lineRule="exact"/>
        <w:rPr>
          <w:rFonts w:ascii="宋体" w:hAnsi="宋体" w:eastAsia="宋体" w:cs="宋体"/>
          <w:szCs w:val="21"/>
        </w:rPr>
      </w:pPr>
      <w:r>
        <w:rPr>
          <w:rFonts w:hint="eastAsia" w:ascii="宋体" w:hAnsi="宋体" w:eastAsia="宋体" w:cs="宋体"/>
          <w:szCs w:val="21"/>
        </w:rPr>
        <w:t xml:space="preserve">8、供应商负责餐厨垃圾清运并承担其费用。</w:t>
      </w:r>
      <w:r/>
    </w:p>
    <w:p>
      <w:pPr>
        <w:ind w:firstLine="420"/>
        <w:spacing w:line="400" w:lineRule="exact"/>
        <w:rPr>
          <w:rFonts w:ascii="宋体" w:hAnsi="宋体" w:eastAsia="宋体" w:cs="宋体"/>
          <w:szCs w:val="21"/>
        </w:rPr>
      </w:pPr>
      <w:r>
        <w:rPr>
          <w:rFonts w:hint="eastAsia" w:ascii="宋体" w:hAnsi="宋体" w:eastAsia="宋体" w:cs="宋体"/>
          <w:szCs w:val="21"/>
        </w:rPr>
        <w:t xml:space="preserve">9、供应商需按照食品卫生要求，每天对所提供的菜品进行留样。</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10、如遇医院有特殊情况和任务，必须服从医院安排。</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11、每月提供医院所需的台账资料。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12、供应商需要无条件配合完成院方由政府下达的扶贫采购指标任务，用于食堂原材料的采购，费用由供应商承担。</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（七）若供应商在服务期间，违反下列规定将被扣除履约保证金或解除服务合同，并承担相应后果。</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1、未经院方许可，将承包的服务转包他人；</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2、严重违反院方的有关规定；</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3、出现食物中毒、卫生检查不合格等重大事故或问题。</w:t>
      </w:r>
      <w:r/>
    </w:p>
    <w:p>
      <w:pPr>
        <w:ind w:firstLine="482"/>
        <w:spacing w:line="360" w:lineRule="auto"/>
        <w:rPr>
          <w:rFonts w:ascii="宋体" w:hAnsi="宋体" w:eastAsia="宋体" w:cs="宋体"/>
          <w:b/>
          <w:bCs/>
          <w:color w:val="000000"/>
          <w:szCs w:val="21"/>
        </w:rPr>
      </w:pPr>
      <w:r>
        <w:rPr>
          <w:rFonts w:ascii="宋体" w:hAnsi="宋体" w:eastAsia="宋体" w:cs="宋体"/>
          <w:b/>
          <w:bCs/>
          <w:color w:val="000000"/>
          <w:szCs w:val="21"/>
        </w:rPr>
      </w:r>
      <w:r/>
    </w:p>
    <w:p>
      <w:pPr>
        <w:ind w:firstLine="482"/>
        <w:spacing w:line="400" w:lineRule="exact"/>
        <w:rPr>
          <w:rFonts w:ascii="宋体" w:hAnsi="宋体" w:eastAsia="宋体" w:cs="宋体"/>
          <w:b/>
          <w:bCs/>
          <w:color w:val="000000"/>
          <w:szCs w:val="21"/>
        </w:rPr>
      </w:pPr>
      <w:r>
        <w:rPr>
          <w:rFonts w:hint="eastAsia" w:ascii="宋体" w:hAnsi="宋体" w:eastAsia="宋体" w:cs="宋体"/>
          <w:b/>
          <w:bCs/>
          <w:color w:val="000000"/>
          <w:szCs w:val="21"/>
        </w:rPr>
        <w:t xml:space="preserve">七、综合说明：</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1、响应供应商需在响应文件中明确服务内容和服务方案。</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2、响应供应商必须承诺文件中提出的全部要求，如果其中某些条款不响应时，应在文件中逐条列出，未列出的视同响应。</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3、响应供应商应对所投项目的全部内容进行报价，只投其中部分内容者或出现选择性报价的，其响应文件将被拒绝。</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4、其他要求：</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4.1供应商在项目进行过程中产生的任何安全、损坏等责任事故一律由供应商自行承担。如遇突发情况，供应商需协助采购人完成需要配合的服务。</w:t>
      </w:r>
      <w:r/>
    </w:p>
    <w:p>
      <w:pPr>
        <w:pStyle w:val="915"/>
        <w:ind w:left="0"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4.2供应商需严格按采购文件中规定的时间完成项目全部工作内容，如在实施的过程中出现错误、误差的，供应商需及时更正至采购人确认并经主管部门验收合格。</w:t>
      </w:r>
      <w:r/>
    </w:p>
    <w:p>
      <w:pPr>
        <w:pStyle w:val="915"/>
        <w:ind w:left="0"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4.3本项目不允许转包、分包，发现查实者一律取消合同。</w:t>
      </w:r>
      <w:r/>
    </w:p>
    <w:p>
      <w:pPr>
        <w:pStyle w:val="915"/>
        <w:ind w:left="0"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4.4供应商应对服务危险性、潜在危险认真考虑周全，对所有项目安全负责，并承担由此可能产生的一切费用，采购人不承担任何责任；如需采购人配合的工作，供应商需及时通知采购方。</w:t>
      </w:r>
      <w:r/>
    </w:p>
    <w:p>
      <w:pPr>
        <w:pStyle w:val="915"/>
        <w:ind w:left="0"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5、合同价格应包括完成在承包期内所有工作人员餐费、服务费和管理费、食堂耗材、利润、税金、风险及政策性文件规定等的各项费用。</w:t>
      </w:r>
      <w:r/>
    </w:p>
    <w:p>
      <w:pPr>
        <w:pStyle w:val="915"/>
        <w:ind w:left="0"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6、服务期限：自合同签订之日起一年（若项目实际支出费用达采购预算则合同自动终止）。</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7、服务地点：采购人指定地点。</w:t>
      </w:r>
      <w:r/>
    </w:p>
    <w:p>
      <w:pPr>
        <w:pStyle w:val="915"/>
        <w:ind w:left="0"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8、验收：</w:t>
      </w:r>
      <w:r/>
    </w:p>
    <w:p>
      <w:pPr>
        <w:pStyle w:val="915"/>
        <w:ind w:left="0"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（1）验收时间：采购人根据实际情况在合理时间内进行验收。</w:t>
      </w:r>
      <w:r/>
    </w:p>
    <w:p>
      <w:pPr>
        <w:pStyle w:val="915"/>
        <w:ind w:left="0"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（2）验收标准：根据国家相关法律法规、行业相关标准、采购文件要求、成交单位的响应文件和承诺进行验收。</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9、付款方式：具体见合同付款方式。考核表详见附件。</w:t>
      </w:r>
      <w:r/>
    </w:p>
    <w:p>
      <w:pPr>
        <w:pStyle w:val="915"/>
        <w:ind w:left="0"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10、凡涉及采购文件的补充说明和修改，均以最后在苏州市政府采购网等发布的内容为准。</w:t>
      </w:r>
      <w:r/>
    </w:p>
    <w:p>
      <w:pPr>
        <w:ind w:firstLine="422"/>
        <w:spacing w:line="400" w:lineRule="exact"/>
        <w:rPr>
          <w:rFonts w:ascii="宋体" w:hAnsi="宋体" w:eastAsia="宋体"/>
          <w:b/>
          <w:bCs/>
          <w:szCs w:val="21"/>
        </w:rPr>
      </w:pPr>
      <w:r>
        <w:rPr>
          <w:rFonts w:hint="eastAsia" w:ascii="宋体" w:hAnsi="宋体" w:eastAsia="宋体"/>
          <w:b/>
          <w:bCs/>
          <w:szCs w:val="21"/>
        </w:rPr>
        <w:t xml:space="preserve">八</w:t>
      </w:r>
      <w:r>
        <w:rPr>
          <w:rFonts w:ascii="宋体" w:hAnsi="宋体" w:eastAsia="宋体"/>
          <w:b/>
          <w:bCs/>
          <w:szCs w:val="21"/>
        </w:rPr>
        <w:t xml:space="preserve">、质疑</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.3未依照采购公告要求实行网上报名的供应商，视为未参加</w:t>
      </w:r>
      <w:r>
        <w:rPr>
          <w:rFonts w:ascii="宋体" w:hAnsi="宋体" w:eastAsia="宋体"/>
          <w:szCs w:val="21"/>
        </w:rPr>
        <w:t xml:space="preserve">该项政府采购活动，不具备对该项目提出质疑的法定权利。但因供</w:t>
      </w:r>
      <w:r>
        <w:rPr>
          <w:rFonts w:ascii="宋体" w:hAnsi="宋体" w:eastAsia="宋体" w:cs="宋体"/>
          <w:szCs w:val="21"/>
        </w:rPr>
        <w:t xml:space="preserve">应商资格条件或报名时间设定不符合有关法律法规规定等原因使供应商权益受损的除外。</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4在采购活动中本身权益未受到损害的供应商所提出的质疑不予受理。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.5供应商如对本项目提出质疑须在法定质疑期内一次性提出针对同一采购程序环节的质疑。</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.6接受质疑函的方式：当场送达或邮寄方式。</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.7联系单位：苏州市卫康招投标咨询服务有限公司</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.8收件人：</w:t>
      </w:r>
      <w:r>
        <w:rPr>
          <w:rFonts w:hint="eastAsia" w:ascii="宋体" w:hAnsi="宋体" w:eastAsia="宋体" w:cs="宋体"/>
          <w:szCs w:val="21"/>
        </w:rPr>
        <w:t xml:space="preserve">季欣怡（前台）</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.9联系电话：0512-69165625</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10通讯地址：苏州市干将西路1296号深业姑苏中心17层</w:t>
      </w:r>
      <w:r/>
    </w:p>
    <w:p>
      <w:pPr>
        <w:ind w:firstLine="422"/>
        <w:spacing w:line="400" w:lineRule="exact"/>
        <w:rPr>
          <w:rFonts w:ascii="宋体" w:hAnsi="宋体" w:eastAsia="宋体"/>
          <w:b/>
          <w:bCs/>
          <w:szCs w:val="21"/>
        </w:rPr>
      </w:pPr>
      <w:r>
        <w:rPr>
          <w:rFonts w:hint="eastAsia" w:ascii="宋体" w:hAnsi="宋体" w:eastAsia="宋体"/>
          <w:b/>
          <w:bCs/>
          <w:szCs w:val="21"/>
        </w:rPr>
        <w:t xml:space="preserve">九、磋商说明：</w:t>
      </w:r>
      <w:r/>
    </w:p>
    <w:p>
      <w:pPr>
        <w:ind w:firstLine="420"/>
        <w:spacing w:line="400" w:lineRule="exact"/>
        <w:rPr>
          <w:rFonts w:ascii="宋体" w:hAnsi="宋体" w:eastAsia="宋体"/>
          <w:szCs w:val="21"/>
        </w:rPr>
      </w:pPr>
      <w:r>
        <w:rPr>
          <w:rFonts w:hint="eastAsia" w:ascii="宋体" w:hAnsi="宋体" w:eastAsia="宋体"/>
          <w:szCs w:val="21"/>
        </w:rPr>
        <w:t xml:space="preserve">1、不符合供应商资格要求的响应文件将被拒绝；</w:t>
      </w:r>
      <w:r/>
    </w:p>
    <w:p>
      <w:pPr>
        <w:ind w:firstLine="420"/>
        <w:spacing w:line="400" w:lineRule="exact"/>
        <w:rPr>
          <w:rFonts w:ascii="宋体" w:hAnsi="宋体" w:eastAsia="宋体"/>
          <w:szCs w:val="21"/>
        </w:rPr>
      </w:pPr>
      <w:r>
        <w:rPr>
          <w:rFonts w:hint="eastAsia" w:ascii="宋体" w:hAnsi="宋体" w:eastAsia="宋体"/>
          <w:szCs w:val="21"/>
        </w:rPr>
        <w:t xml:space="preserve">2、</w:t>
      </w:r>
      <w:r>
        <w:rPr>
          <w:rFonts w:ascii="宋体" w:hAnsi="宋体" w:eastAsia="宋体"/>
          <w:szCs w:val="21"/>
        </w:rPr>
        <w:t xml:space="preserve">最终报价超过采购预算的，不能成交；</w:t>
      </w:r>
      <w:r/>
    </w:p>
    <w:p>
      <w:pPr>
        <w:ind w:firstLine="420"/>
        <w:spacing w:line="400" w:lineRule="exact"/>
        <w:rPr>
          <w:rFonts w:ascii="宋体" w:hAnsi="宋体" w:eastAsia="宋体"/>
          <w:szCs w:val="21"/>
        </w:rPr>
      </w:pPr>
      <w:r>
        <w:rPr>
          <w:rFonts w:hint="eastAsia" w:ascii="宋体" w:hAnsi="宋体" w:eastAsia="宋体"/>
          <w:szCs w:val="21"/>
        </w:rPr>
        <w:t xml:space="preserve">3、</w:t>
      </w:r>
      <w:r>
        <w:rPr>
          <w:rFonts w:ascii="宋体" w:hAnsi="宋体" w:eastAsia="宋体"/>
          <w:szCs w:val="21"/>
        </w:rPr>
        <w:t xml:space="preserve">不实质性响应磋商文件的不能成交；</w:t>
      </w:r>
      <w:r/>
    </w:p>
    <w:p>
      <w:pPr>
        <w:ind w:firstLine="420"/>
        <w:spacing w:line="400" w:lineRule="exact"/>
        <w:rPr>
          <w:rFonts w:ascii="宋体" w:hAnsi="宋体" w:eastAsia="宋体"/>
          <w:szCs w:val="21"/>
        </w:rPr>
      </w:pPr>
      <w:r>
        <w:rPr>
          <w:rFonts w:hint="eastAsia" w:ascii="宋体" w:hAnsi="宋体" w:eastAsia="宋体"/>
          <w:szCs w:val="21"/>
        </w:rPr>
        <w:t xml:space="preserve">4、</w:t>
      </w:r>
      <w:r>
        <w:rPr>
          <w:rFonts w:ascii="宋体" w:hAnsi="宋体" w:eastAsia="宋体"/>
          <w:szCs w:val="21"/>
        </w:rPr>
        <w:t xml:space="preserve">实质性响应磋商文件不满三家或进入二次报价的不满三家或二次报价在采购预算内不满三家的，磋商采购终止。</w:t>
      </w:r>
      <w:r/>
    </w:p>
    <w:p>
      <w:pPr>
        <w:ind w:firstLine="422"/>
        <w:spacing w:line="400" w:lineRule="exact"/>
        <w:rPr>
          <w:rFonts w:ascii="宋体" w:hAnsi="宋体" w:eastAsia="宋体"/>
          <w:b/>
          <w:bCs/>
          <w:szCs w:val="21"/>
          <w:u w:val="single"/>
        </w:rPr>
      </w:pPr>
      <w:r>
        <w:rPr>
          <w:rFonts w:hint="eastAsia" w:ascii="宋体" w:hAnsi="宋体" w:eastAsia="宋体"/>
          <w:b/>
          <w:bCs/>
          <w:szCs w:val="21"/>
          <w:u w:val="single"/>
        </w:rPr>
        <w:t xml:space="preserve">5、不同投标人的电子投标文件制作机器码一致，属于无效投标。</w:t>
      </w:r>
      <w:r/>
    </w:p>
    <w:p>
      <w:pPr>
        <w:ind w:firstLine="420"/>
        <w:spacing w:line="400" w:lineRule="exact"/>
        <w:tabs>
          <w:tab w:val="left" w:pos="630" w:leader="none"/>
        </w:tabs>
        <w:rPr>
          <w:rFonts w:ascii="宋体" w:hAnsi="宋体" w:eastAsia="宋体" w:cs="宋体"/>
          <w:szCs w:val="20"/>
        </w:rPr>
      </w:pPr>
      <w:r>
        <w:rPr>
          <w:rFonts w:ascii="宋体" w:hAnsi="宋体" w:eastAsia="宋体" w:cs="宋体"/>
          <w:szCs w:val="20"/>
        </w:rPr>
      </w:r>
      <w:r/>
    </w:p>
    <w:p>
      <w:pPr>
        <w:jc w:val="center"/>
        <w:rPr>
          <w:rFonts w:ascii="宋体" w:hAnsi="宋体" w:eastAsia="宋体"/>
          <w:b/>
          <w:sz w:val="32"/>
          <w:szCs w:val="32"/>
        </w:rPr>
      </w:pPr>
      <w:r>
        <w:rPr>
          <w:rFonts w:ascii="宋体" w:hAnsi="宋体" w:eastAsia="宋体"/>
        </w:rPr>
        <w:br w:type="page" w:clear="all"/>
      </w:r>
      <w:r>
        <w:rPr>
          <w:rFonts w:ascii="宋体" w:hAnsi="宋体" w:eastAsia="宋体"/>
          <w:b/>
          <w:sz w:val="32"/>
          <w:szCs w:val="32"/>
        </w:rPr>
        <w:t xml:space="preserve">三、采购须知</w:t>
      </w:r>
      <w:r/>
    </w:p>
    <w:p>
      <w:pPr>
        <w:ind w:firstLine="422"/>
        <w:spacing w:line="400" w:lineRule="exact"/>
        <w:rPr>
          <w:rFonts w:ascii="宋体" w:hAnsi="宋体" w:eastAsia="宋体" w:cs="宋体"/>
          <w:b/>
          <w:szCs w:val="21"/>
        </w:rPr>
      </w:pPr>
      <w:r>
        <w:rPr>
          <w:rFonts w:ascii="宋体" w:hAnsi="宋体" w:eastAsia="宋体" w:cs="宋体"/>
          <w:b/>
          <w:szCs w:val="21"/>
        </w:rPr>
      </w:r>
      <w:r/>
    </w:p>
    <w:p>
      <w:pPr>
        <w:ind w:firstLine="422"/>
        <w:spacing w:line="400" w:lineRule="exact"/>
        <w:rPr>
          <w:rFonts w:ascii="宋体" w:hAnsi="宋体" w:eastAsia="宋体" w:cs="宋体"/>
          <w:b/>
          <w:szCs w:val="21"/>
        </w:rPr>
      </w:pPr>
      <w:r>
        <w:rPr>
          <w:rFonts w:hint="eastAsia" w:ascii="宋体" w:hAnsi="宋体" w:eastAsia="宋体" w:cs="宋体"/>
          <w:b/>
          <w:szCs w:val="21"/>
        </w:rPr>
        <w:t xml:space="preserve">一、合格磋商供应商的资格条件</w:t>
      </w:r>
      <w:r/>
    </w:p>
    <w:p>
      <w:pPr>
        <w:pStyle w:val="910"/>
        <w:ind w:firstLine="420"/>
        <w:spacing w:before="0" w:beforeAutospacing="0" w:after="0" w:afterAutospacing="0" w:line="400" w:lineRule="exact"/>
        <w:rPr>
          <w:sz w:val="21"/>
          <w:szCs w:val="21"/>
        </w:rPr>
      </w:pPr>
      <w:r>
        <w:rPr>
          <w:rFonts w:hint="eastAsia"/>
          <w:sz w:val="21"/>
          <w:szCs w:val="21"/>
        </w:rPr>
        <w:t xml:space="preserve">1.1《中华人民共和国政府采购法》第二十二条规定。</w:t>
      </w:r>
      <w:r/>
    </w:p>
    <w:p>
      <w:pPr>
        <w:pStyle w:val="911"/>
        <w:ind w:left="420" w:firstLine="0"/>
        <w:spacing w:line="400" w:lineRule="exact"/>
        <w:rPr>
          <w:rFonts w:ascii="宋体" w:hAnsi="宋体" w:cs="宋体"/>
          <w:sz w:val="21"/>
          <w:szCs w:val="21"/>
        </w:rPr>
      </w:pPr>
      <w:r>
        <w:rPr>
          <w:rFonts w:hint="eastAsia" w:ascii="宋体" w:hAnsi="宋体" w:cs="宋体"/>
          <w:sz w:val="21"/>
          <w:szCs w:val="21"/>
        </w:rPr>
        <w:t xml:space="preserve">1.2本项目的特定资格要求：</w:t>
      </w:r>
      <w:r>
        <w:rPr>
          <w:rFonts w:hint="eastAsia" w:ascii="宋体" w:hAnsi="宋体" w:cs="宋体"/>
          <w:b/>
          <w:bCs/>
          <w:sz w:val="21"/>
          <w:szCs w:val="21"/>
        </w:rPr>
        <w:t xml:space="preserve">具有有效期内的食品经营许可证</w:t>
      </w:r>
      <w:r>
        <w:rPr>
          <w:rFonts w:hint="eastAsia" w:ascii="宋体" w:hAnsi="宋体" w:cs="宋体"/>
          <w:sz w:val="21"/>
          <w:szCs w:val="21"/>
        </w:rPr>
        <w:t xml:space="preserve">。</w:t>
      </w:r>
      <w:r/>
    </w:p>
    <w:p>
      <w:pPr>
        <w:pStyle w:val="910"/>
        <w:ind w:firstLine="420"/>
        <w:spacing w:before="0" w:beforeAutospacing="0" w:after="0" w:afterAutospacing="0" w:line="400" w:lineRule="exact"/>
        <w:rPr>
          <w:sz w:val="21"/>
          <w:szCs w:val="21"/>
        </w:rPr>
      </w:pPr>
      <w:r>
        <w:rPr>
          <w:rFonts w:hint="eastAsia"/>
          <w:sz w:val="21"/>
          <w:szCs w:val="21"/>
        </w:rPr>
        <w:t xml:space="preserve">1.3对列入失信被执行人、重大税收违法案件当事人名单、政府采购严重违法失信行为记录名单的供应商，拒绝其参与政府采购活动。</w:t>
      </w:r>
      <w:r/>
    </w:p>
    <w:p>
      <w:pPr>
        <w:pStyle w:val="910"/>
        <w:ind w:firstLine="420"/>
        <w:spacing w:before="0" w:beforeAutospacing="0" w:after="0" w:afterAutospacing="0" w:line="400" w:lineRule="exact"/>
        <w:rPr>
          <w:sz w:val="21"/>
          <w:szCs w:val="21"/>
        </w:rPr>
      </w:pPr>
      <w:r>
        <w:rPr>
          <w:rFonts w:hint="eastAsia"/>
          <w:sz w:val="21"/>
          <w:szCs w:val="21"/>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910"/>
        <w:ind w:firstLine="422"/>
        <w:spacing w:before="0" w:beforeAutospacing="0" w:after="0" w:afterAutospacing="0" w:line="400" w:lineRule="exact"/>
        <w:rPr>
          <w:b/>
          <w:bCs/>
          <w:sz w:val="21"/>
          <w:szCs w:val="21"/>
        </w:rPr>
      </w:pPr>
      <w:r>
        <w:rPr>
          <w:rFonts w:hint="eastAsia"/>
          <w:b/>
          <w:bCs/>
          <w:sz w:val="21"/>
          <w:szCs w:val="21"/>
        </w:rPr>
        <w:t xml:space="preserve">二、落实政府釆购政策需满足的资格要求:</w:t>
      </w:r>
      <w:r/>
    </w:p>
    <w:p>
      <w:pPr>
        <w:ind w:firstLine="422"/>
        <w:jc w:val="left"/>
        <w:spacing w:line="400" w:lineRule="exact"/>
        <w:shd w:val="clear" w:color="auto" w:fill="ffffff"/>
        <w:widowControl/>
        <w:tabs>
          <w:tab w:val="left" w:pos="315" w:leader="none"/>
          <w:tab w:val="center" w:pos="4153" w:leader="none"/>
        </w:tabs>
        <w:rPr>
          <w:rFonts w:ascii="宋体" w:hAnsi="宋体" w:eastAsia="宋体" w:cs="宋体"/>
          <w:b/>
          <w:bCs/>
          <w:szCs w:val="21"/>
        </w:rPr>
      </w:pPr>
      <w:r>
        <w:rPr>
          <w:rFonts w:hint="eastAsia" w:ascii="宋体" w:hAnsi="宋体" w:eastAsia="宋体" w:cs="宋体"/>
          <w:b/>
          <w:bCs/>
          <w:szCs w:val="21"/>
        </w:rPr>
        <w:t xml:space="preserve">2.1</w:t>
      </w:r>
      <w:r>
        <w:rPr>
          <w:rFonts w:hint="eastAsia" w:ascii="宋体" w:hAnsi="宋体" w:eastAsia="宋体" w:cs="宋体"/>
          <w:b/>
          <w:bCs/>
          <w:szCs w:val="21"/>
        </w:rPr>
        <w:t xml:space="preserve">本项目专门面向中小企业采购，所属行业为餐饮业，供应商应为中小微企业、监狱</w:t>
      </w:r>
      <w:r>
        <w:rPr>
          <w:rFonts w:hint="eastAsia" w:ascii="宋体" w:hAnsi="宋体" w:eastAsia="宋体" w:cs="宋体"/>
          <w:b/>
          <w:szCs w:val="21"/>
        </w:rPr>
        <w:t xml:space="preserve">企业、残疾人福利性单位。</w:t>
      </w:r>
      <w:r/>
    </w:p>
    <w:p>
      <w:pPr>
        <w:ind w:firstLine="422"/>
        <w:spacing w:line="400" w:lineRule="exact"/>
        <w:rPr>
          <w:rFonts w:ascii="宋体" w:hAnsi="宋体" w:eastAsia="宋体" w:cs="宋体"/>
          <w:b/>
          <w:szCs w:val="21"/>
        </w:rPr>
      </w:pPr>
      <w:r>
        <w:rPr>
          <w:rFonts w:hint="eastAsia" w:ascii="宋体" w:hAnsi="宋体" w:eastAsia="宋体" w:cs="宋体"/>
          <w:b/>
          <w:szCs w:val="21"/>
        </w:rPr>
        <w:t xml:space="preserve">三、联合体响应：</w:t>
      </w:r>
      <w:r>
        <w:rPr>
          <w:rFonts w:hint="eastAsia" w:ascii="宋体" w:hAnsi="宋体" w:eastAsia="宋体" w:cs="宋体"/>
          <w:b/>
          <w:bCs/>
          <w:szCs w:val="21"/>
        </w:rPr>
        <w:t xml:space="preserve">本项目不接受</w:t>
      </w:r>
      <w:r>
        <w:rPr>
          <w:rFonts w:hint="eastAsia" w:ascii="宋体" w:hAnsi="宋体" w:eastAsia="宋体" w:cs="宋体"/>
          <w:b/>
          <w:szCs w:val="21"/>
        </w:rPr>
        <w:t xml:space="preserve">联合体投标</w:t>
      </w:r>
      <w:r>
        <w:rPr>
          <w:rFonts w:hint="eastAsia" w:ascii="宋体" w:hAnsi="宋体" w:eastAsia="宋体" w:cs="宋体"/>
          <w:b/>
          <w:bCs/>
          <w:szCs w:val="21"/>
        </w:rPr>
        <w:t xml:space="preserve">。</w:t>
      </w:r>
      <w:r/>
    </w:p>
    <w:p>
      <w:pPr>
        <w:ind w:firstLine="422"/>
        <w:spacing w:line="400" w:lineRule="exact"/>
        <w:rPr>
          <w:rFonts w:ascii="宋体" w:hAnsi="宋体" w:eastAsia="宋体" w:cs="宋体"/>
          <w:bCs/>
          <w:szCs w:val="21"/>
        </w:rPr>
      </w:pPr>
      <w:r>
        <w:rPr>
          <w:rFonts w:hint="eastAsia" w:ascii="宋体" w:hAnsi="宋体" w:eastAsia="宋体" w:cs="宋体"/>
          <w:b/>
          <w:bCs/>
          <w:szCs w:val="21"/>
        </w:rPr>
        <w:t xml:space="preserve">四、转包与分包与</w:t>
      </w:r>
      <w:r>
        <w:rPr>
          <w:rFonts w:hint="eastAsia" w:ascii="宋体" w:hAnsi="宋体" w:eastAsia="宋体" w:cs="宋体"/>
          <w:b/>
          <w:szCs w:val="21"/>
        </w:rPr>
        <w:t xml:space="preserve">磋商费用</w:t>
      </w:r>
      <w:r/>
    </w:p>
    <w:p>
      <w:pPr>
        <w:pStyle w:val="910"/>
        <w:ind w:firstLine="420"/>
        <w:spacing w:before="0" w:beforeAutospacing="0" w:after="0" w:afterAutospacing="0" w:line="400" w:lineRule="exact"/>
        <w:rPr>
          <w:sz w:val="21"/>
          <w:szCs w:val="21"/>
        </w:rPr>
      </w:pPr>
      <w:r>
        <w:rPr>
          <w:rFonts w:hint="eastAsia"/>
          <w:sz w:val="21"/>
          <w:szCs w:val="21"/>
        </w:rPr>
        <w:t xml:space="preserve">4.1.本项目不允许转包或分包。</w:t>
      </w:r>
      <w:r/>
    </w:p>
    <w:p>
      <w:pPr>
        <w:pStyle w:val="910"/>
        <w:ind w:firstLine="420"/>
        <w:spacing w:before="0" w:beforeAutospacing="0" w:after="0" w:afterAutospacing="0" w:line="400" w:lineRule="exact"/>
        <w:rPr>
          <w:sz w:val="21"/>
          <w:szCs w:val="21"/>
        </w:rPr>
      </w:pPr>
      <w:r>
        <w:rPr>
          <w:rFonts w:hint="eastAsia"/>
          <w:sz w:val="21"/>
          <w:szCs w:val="21"/>
        </w:rPr>
        <w:t xml:space="preserve">4.2.无论磋商过程中的做法和结果如何，磋商供应商自行承担所有与参加磋商有关的全部费用。</w:t>
      </w:r>
      <w:r/>
    </w:p>
    <w:p>
      <w:pPr>
        <w:ind w:right="-161" w:firstLine="422"/>
        <w:spacing w:line="400" w:lineRule="exact"/>
        <w:rPr>
          <w:rFonts w:ascii="宋体" w:hAnsi="宋体" w:eastAsia="宋体"/>
          <w:b/>
          <w:bCs/>
          <w:szCs w:val="21"/>
        </w:rPr>
      </w:pPr>
      <w:r>
        <w:rPr>
          <w:rFonts w:hint="eastAsia" w:ascii="宋体" w:hAnsi="宋体" w:eastAsia="宋体"/>
          <w:b/>
          <w:bCs/>
          <w:szCs w:val="21"/>
        </w:rPr>
        <w:t xml:space="preserve">五</w:t>
      </w:r>
      <w:r>
        <w:rPr>
          <w:rFonts w:ascii="宋体" w:hAnsi="宋体" w:eastAsia="宋体"/>
          <w:b/>
          <w:bCs/>
          <w:szCs w:val="21"/>
        </w:rPr>
        <w:t xml:space="preserve">、电子响应文件的组成及要求：</w:t>
      </w:r>
      <w:r/>
    </w:p>
    <w:p>
      <w:pPr>
        <w:ind w:right="-161" w:firstLine="422"/>
        <w:spacing w:line="400" w:lineRule="exact"/>
        <w:rPr>
          <w:rFonts w:ascii="宋体" w:hAnsi="宋体" w:eastAsia="宋体"/>
          <w:b/>
          <w:bCs/>
          <w:szCs w:val="21"/>
        </w:rPr>
      </w:pPr>
      <w:r>
        <w:rPr>
          <w:rFonts w:ascii="宋体" w:hAnsi="宋体" w:eastAsia="宋体"/>
          <w:b/>
          <w:bCs/>
          <w:szCs w:val="21"/>
        </w:rPr>
        <w:t xml:space="preserve">（一）电子响应文件的组成（部分格式见附件）</w:t>
      </w:r>
      <w:r/>
    </w:p>
    <w:p>
      <w:pPr>
        <w:ind w:right="-161" w:firstLine="422"/>
        <w:spacing w:line="400" w:lineRule="exact"/>
        <w:rPr>
          <w:rFonts w:ascii="宋体" w:hAnsi="宋体" w:eastAsia="宋体"/>
          <w:b/>
          <w:bCs/>
          <w:szCs w:val="21"/>
        </w:rPr>
      </w:pPr>
      <w:r>
        <w:rPr>
          <w:rFonts w:hint="eastAsia" w:ascii="宋体" w:hAnsi="宋体" w:eastAsia="宋体"/>
          <w:b/>
          <w:bCs/>
          <w:szCs w:val="21"/>
        </w:rPr>
        <w:t xml:space="preserve">1、封面</w:t>
      </w:r>
      <w:r/>
    </w:p>
    <w:p>
      <w:pPr>
        <w:ind w:right="-161" w:firstLine="422"/>
        <w:spacing w:line="400" w:lineRule="exact"/>
        <w:rPr>
          <w:rFonts w:ascii="宋体" w:hAnsi="宋体" w:eastAsia="宋体"/>
          <w:b/>
          <w:bCs/>
          <w:szCs w:val="21"/>
        </w:rPr>
      </w:pPr>
      <w:r>
        <w:rPr>
          <w:rFonts w:hint="eastAsia" w:ascii="宋体" w:hAnsi="宋体" w:eastAsia="宋体"/>
          <w:b/>
          <w:bCs/>
          <w:szCs w:val="21"/>
        </w:rPr>
        <w:t xml:space="preserve">2、开标一览表</w:t>
      </w:r>
      <w:r>
        <w:rPr>
          <w:rFonts w:hint="eastAsia" w:ascii="宋体" w:hAnsi="宋体" w:eastAsia="宋体"/>
          <w:szCs w:val="21"/>
        </w:rPr>
        <w:t xml:space="preserve">（格式见附件）</w:t>
      </w:r>
      <w:r/>
    </w:p>
    <w:p>
      <w:pPr>
        <w:ind w:right="-161" w:firstLine="422"/>
        <w:spacing w:line="400" w:lineRule="exact"/>
        <w:rPr>
          <w:rFonts w:ascii="宋体" w:hAnsi="宋体" w:eastAsia="宋体"/>
          <w:b/>
          <w:bCs/>
          <w:szCs w:val="21"/>
        </w:rPr>
      </w:pPr>
      <w:r>
        <w:rPr>
          <w:rFonts w:hint="eastAsia" w:ascii="宋体" w:hAnsi="宋体" w:eastAsia="宋体"/>
          <w:b/>
          <w:bCs/>
          <w:szCs w:val="21"/>
        </w:rPr>
        <w:t xml:space="preserve">3、资格审查响应文件【资格材料为必备项】</w:t>
      </w:r>
      <w:r/>
    </w:p>
    <w:p>
      <w:pPr>
        <w:ind w:right="-161" w:firstLine="420"/>
        <w:spacing w:line="400" w:lineRule="exact"/>
        <w:rPr>
          <w:rFonts w:ascii="宋体" w:hAnsi="宋体" w:eastAsia="宋体"/>
          <w:szCs w:val="21"/>
        </w:rPr>
      </w:pPr>
      <w:r>
        <w:rPr>
          <w:rFonts w:hint="eastAsia" w:ascii="宋体" w:hAnsi="宋体" w:eastAsia="宋体"/>
          <w:szCs w:val="21"/>
        </w:rPr>
        <w:t xml:space="preserve">3.1法定代表人身份证复印件；</w:t>
      </w:r>
      <w:r/>
    </w:p>
    <w:p>
      <w:pPr>
        <w:ind w:right="-161" w:firstLine="420"/>
        <w:spacing w:line="400" w:lineRule="exact"/>
        <w:rPr>
          <w:rFonts w:ascii="宋体" w:hAnsi="宋体" w:eastAsia="宋体"/>
          <w:szCs w:val="21"/>
        </w:rPr>
      </w:pPr>
      <w:r>
        <w:rPr>
          <w:rFonts w:hint="eastAsia" w:ascii="宋体" w:hAnsi="宋体" w:eastAsia="宋体"/>
          <w:szCs w:val="21"/>
        </w:rPr>
        <w:t xml:space="preserve">3.2法定代表人授权委托书（如有授权，格式见附件）；</w:t>
      </w:r>
      <w:r/>
    </w:p>
    <w:p>
      <w:pPr>
        <w:ind w:right="-161" w:firstLine="420"/>
        <w:spacing w:line="400" w:lineRule="exact"/>
        <w:rPr>
          <w:rFonts w:ascii="宋体" w:hAnsi="宋体" w:eastAsia="宋体"/>
          <w:szCs w:val="21"/>
        </w:rPr>
      </w:pPr>
      <w:r>
        <w:rPr>
          <w:rFonts w:hint="eastAsia" w:ascii="宋体" w:hAnsi="宋体" w:eastAsia="宋体"/>
          <w:szCs w:val="21"/>
        </w:rPr>
        <w:t xml:space="preserve">3.3授权代理人身份证复印件（如有授权）；</w:t>
      </w:r>
      <w:r/>
    </w:p>
    <w:p>
      <w:pPr>
        <w:ind w:right="-161" w:firstLine="420"/>
        <w:spacing w:line="400" w:lineRule="exact"/>
        <w:rPr>
          <w:rFonts w:ascii="宋体" w:hAnsi="宋体" w:eastAsia="宋体"/>
          <w:szCs w:val="21"/>
        </w:rPr>
      </w:pPr>
      <w:r>
        <w:rPr>
          <w:rFonts w:hint="eastAsia" w:ascii="宋体" w:hAnsi="宋体" w:eastAsia="宋体"/>
          <w:szCs w:val="21"/>
        </w:rPr>
        <w:t xml:space="preserve">3.4合格供应商的基本条件</w:t>
      </w:r>
      <w:r/>
    </w:p>
    <w:p>
      <w:pPr>
        <w:ind w:firstLine="422"/>
        <w:spacing w:line="400" w:lineRule="exact"/>
        <w:rPr>
          <w:rFonts w:ascii="宋体" w:hAnsi="宋体" w:eastAsia="宋体" w:cs="宋体"/>
          <w:b/>
          <w:szCs w:val="24"/>
        </w:rPr>
      </w:pPr>
      <w:r>
        <w:rPr>
          <w:rFonts w:hint="eastAsia" w:ascii="宋体" w:hAnsi="宋体" w:eastAsia="宋体" w:cs="宋体"/>
          <w:b/>
          <w:szCs w:val="24"/>
        </w:rPr>
        <w:t xml:space="preserve">3.4.1具有独立承担民事责任的能力证明。包括法人或者其他组织的营业执照等证明文件，自然人的身份证明；</w:t>
      </w:r>
      <w:r/>
    </w:p>
    <w:p>
      <w:pPr>
        <w:ind w:firstLine="422"/>
        <w:spacing w:line="400" w:lineRule="exact"/>
        <w:rPr>
          <w:rFonts w:ascii="宋体" w:hAnsi="宋体" w:eastAsia="宋体" w:cs="宋体"/>
          <w:b/>
          <w:szCs w:val="24"/>
        </w:rPr>
      </w:pPr>
      <w:r>
        <w:rPr>
          <w:rFonts w:hint="eastAsia" w:ascii="宋体" w:hAnsi="宋体" w:eastAsia="宋体" w:cs="宋体"/>
          <w:b/>
          <w:szCs w:val="24"/>
        </w:rPr>
        <w:t xml:space="preserve">3.4.2具有良好的商业信誉和健全的财务会计制度证明。包括最近一期经审计的财务报告或提供银行出具的资信证明；</w:t>
      </w:r>
      <w:r/>
    </w:p>
    <w:p>
      <w:pPr>
        <w:ind w:firstLine="422"/>
        <w:spacing w:line="400" w:lineRule="exact"/>
        <w:rPr>
          <w:rFonts w:ascii="宋体" w:hAnsi="宋体" w:eastAsia="宋体" w:cs="宋体"/>
          <w:b/>
          <w:szCs w:val="24"/>
        </w:rPr>
      </w:pPr>
      <w:r>
        <w:rPr>
          <w:rFonts w:hint="eastAsia" w:ascii="宋体" w:hAnsi="宋体" w:eastAsia="宋体" w:cs="宋体"/>
          <w:b/>
          <w:szCs w:val="24"/>
        </w:rPr>
        <w:t xml:space="preserve">3.4.3具有履行合同所必备的设备和专业技术能力的证明材料；</w:t>
      </w:r>
      <w:r/>
    </w:p>
    <w:p>
      <w:pPr>
        <w:ind w:firstLine="422"/>
        <w:spacing w:line="400" w:lineRule="exact"/>
        <w:rPr>
          <w:rFonts w:ascii="宋体" w:hAnsi="宋体" w:eastAsia="宋体" w:cs="宋体"/>
          <w:b/>
          <w:szCs w:val="24"/>
        </w:rPr>
      </w:pPr>
      <w:r/>
      <w:bookmarkStart w:id="7" w:name="_Hlk80262117"/>
      <w:r/>
      <w:bookmarkStart w:id="8" w:name="_Hlk80262158"/>
      <w:r>
        <w:rPr>
          <w:rFonts w:hint="eastAsia" w:ascii="宋体" w:hAnsi="宋体" w:eastAsia="宋体" w:cs="宋体"/>
          <w:b/>
          <w:szCs w:val="24"/>
        </w:rPr>
        <w:t xml:space="preserve">3.4.4有依法缴纳税收和社会保障资金的良好记录。</w:t>
      </w:r>
      <w:bookmarkEnd w:id="7"/>
      <w:r>
        <w:rPr>
          <w:rFonts w:hint="eastAsia" w:ascii="宋体" w:hAnsi="宋体" w:eastAsia="宋体" w:cs="宋体"/>
          <w:b/>
          <w:szCs w:val="24"/>
        </w:rPr>
        <w:t xml:space="preserve">需提供最新一期依法缴纳税收的凭据和依法缴纳社会保险的凭据复印件；</w:t>
      </w:r>
      <w:bookmarkEnd w:id="8"/>
      <w:r/>
      <w:r/>
    </w:p>
    <w:p>
      <w:pPr>
        <w:ind w:firstLine="422"/>
        <w:spacing w:line="440" w:lineRule="exact"/>
        <w:rPr>
          <w:rFonts w:ascii="宋体" w:hAnsi="宋体" w:eastAsia="宋体" w:cs="宋体"/>
          <w:b/>
          <w:szCs w:val="24"/>
        </w:rPr>
      </w:pPr>
      <w:r>
        <w:rPr>
          <w:rFonts w:hint="eastAsia" w:ascii="宋体" w:hAnsi="宋体" w:eastAsia="宋体" w:cs="宋体"/>
          <w:b/>
          <w:szCs w:val="24"/>
        </w:rPr>
        <w:t xml:space="preserve">3.4.5参加政府采购活动前三年内在经营活动中没有重大违法记录的书面声明函；</w:t>
      </w:r>
      <w:r/>
    </w:p>
    <w:p>
      <w:pPr>
        <w:ind w:firstLine="422"/>
        <w:spacing w:line="440" w:lineRule="exact"/>
        <w:rPr>
          <w:rFonts w:ascii="宋体" w:hAnsi="宋体" w:eastAsia="宋体" w:cs="宋体"/>
          <w:b/>
          <w:szCs w:val="24"/>
        </w:rPr>
      </w:pPr>
      <w:r>
        <w:rPr>
          <w:rFonts w:hint="eastAsia" w:ascii="宋体" w:hAnsi="宋体" w:eastAsia="宋体" w:cs="宋体"/>
          <w:b/>
          <w:szCs w:val="24"/>
        </w:rPr>
        <w:t xml:space="preserve">3.4.6</w:t>
      </w:r>
      <w:r>
        <w:rPr>
          <w:rFonts w:hint="eastAsia" w:ascii="宋体" w:hAnsi="宋体" w:eastAsia="宋体" w:cs="宋体"/>
          <w:b/>
          <w:szCs w:val="21"/>
        </w:rPr>
        <w:t xml:space="preserve">具有有效期内的食品经营许可证；</w:t>
      </w:r>
      <w:r/>
    </w:p>
    <w:p>
      <w:pPr>
        <w:ind w:firstLine="422"/>
        <w:spacing w:line="440" w:lineRule="exact"/>
        <w:rPr>
          <w:rFonts w:ascii="宋体" w:hAnsi="宋体" w:eastAsia="宋体" w:cs="宋体"/>
          <w:b/>
          <w:szCs w:val="24"/>
        </w:rPr>
      </w:pPr>
      <w:r>
        <w:rPr>
          <w:rFonts w:hint="eastAsia" w:ascii="宋体" w:hAnsi="宋体" w:eastAsia="宋体" w:cs="宋体"/>
          <w:b/>
          <w:szCs w:val="24"/>
        </w:rPr>
        <w:t xml:space="preserve">3.4.7中小企业声明函或残疾人福利性单位声明函或监狱企业证明材料。</w:t>
      </w:r>
      <w:r/>
    </w:p>
    <w:p>
      <w:pPr>
        <w:ind w:right="-161" w:firstLine="422"/>
        <w:spacing w:line="400" w:lineRule="exact"/>
        <w:rPr>
          <w:rFonts w:ascii="宋体" w:hAnsi="宋体" w:eastAsia="宋体"/>
          <w:b/>
          <w:bCs/>
          <w:szCs w:val="21"/>
        </w:rPr>
      </w:pPr>
      <w:r>
        <w:rPr>
          <w:rFonts w:hint="eastAsia" w:ascii="宋体" w:hAnsi="宋体" w:eastAsia="宋体"/>
          <w:b/>
          <w:bCs/>
          <w:szCs w:val="21"/>
        </w:rPr>
        <w:t xml:space="preserve">4、符合性审查响应文件</w:t>
      </w:r>
      <w:r/>
    </w:p>
    <w:p>
      <w:pPr>
        <w:ind w:right="-161" w:firstLine="420"/>
        <w:spacing w:line="400" w:lineRule="exact"/>
        <w:rPr>
          <w:rFonts w:ascii="宋体" w:hAnsi="宋体" w:eastAsia="宋体"/>
          <w:szCs w:val="21"/>
        </w:rPr>
      </w:pPr>
      <w:r>
        <w:rPr>
          <w:rFonts w:hint="eastAsia" w:ascii="宋体" w:hAnsi="宋体" w:eastAsia="宋体"/>
          <w:szCs w:val="21"/>
        </w:rPr>
        <w:t xml:space="preserve">4.1磋商响应函（格式见附件）；</w:t>
      </w:r>
      <w:r/>
    </w:p>
    <w:p>
      <w:pPr>
        <w:ind w:right="-161" w:firstLine="420"/>
        <w:spacing w:line="400" w:lineRule="exact"/>
        <w:rPr>
          <w:rFonts w:ascii="宋体" w:hAnsi="宋体" w:eastAsia="宋体"/>
          <w:szCs w:val="21"/>
        </w:rPr>
      </w:pPr>
      <w:r>
        <w:rPr>
          <w:rFonts w:hint="eastAsia" w:ascii="宋体" w:hAnsi="宋体" w:eastAsia="宋体"/>
          <w:szCs w:val="21"/>
        </w:rPr>
        <w:t xml:space="preserve">4.2报价明细分析表（格式见附件）；</w:t>
      </w:r>
      <w:r/>
    </w:p>
    <w:p>
      <w:pPr>
        <w:ind w:right="-161" w:firstLine="420"/>
        <w:spacing w:line="400" w:lineRule="exact"/>
        <w:rPr>
          <w:rFonts w:ascii="宋体" w:hAnsi="宋体" w:eastAsia="宋体"/>
          <w:szCs w:val="21"/>
        </w:rPr>
      </w:pPr>
      <w:r>
        <w:rPr>
          <w:rFonts w:hint="eastAsia" w:ascii="宋体" w:hAnsi="宋体" w:eastAsia="宋体"/>
          <w:szCs w:val="21"/>
        </w:rPr>
        <w:t xml:space="preserve">4</w:t>
      </w:r>
      <w:r>
        <w:rPr>
          <w:rFonts w:ascii="宋体" w:hAnsi="宋体" w:eastAsia="宋体"/>
          <w:szCs w:val="21"/>
        </w:rPr>
        <w:t xml:space="preserve">.3</w:t>
      </w:r>
      <w:r>
        <w:rPr>
          <w:rFonts w:hint="eastAsia" w:ascii="宋体" w:hAnsi="宋体" w:eastAsia="宋体"/>
          <w:szCs w:val="21"/>
        </w:rPr>
        <w:t xml:space="preserve">服务响应对照表（格式见附件）；</w:t>
      </w:r>
      <w:r/>
    </w:p>
    <w:p>
      <w:pPr>
        <w:ind w:right="-161" w:firstLine="420"/>
        <w:spacing w:line="400" w:lineRule="exact"/>
        <w:rPr>
          <w:rFonts w:ascii="宋体" w:hAnsi="宋体" w:eastAsia="宋体"/>
          <w:szCs w:val="21"/>
        </w:rPr>
      </w:pPr>
      <w:r>
        <w:rPr>
          <w:rFonts w:hint="eastAsia" w:ascii="宋体" w:hAnsi="宋体" w:eastAsia="宋体"/>
          <w:szCs w:val="21"/>
        </w:rPr>
        <w:t xml:space="preserve">4</w:t>
      </w:r>
      <w:r>
        <w:rPr>
          <w:rFonts w:ascii="宋体" w:hAnsi="宋体" w:eastAsia="宋体"/>
          <w:szCs w:val="21"/>
        </w:rPr>
        <w:t xml:space="preserve">.4</w:t>
      </w:r>
      <w:r>
        <w:rPr>
          <w:rFonts w:hint="eastAsia" w:ascii="宋体" w:hAnsi="宋体" w:eastAsia="宋体"/>
          <w:szCs w:val="21"/>
        </w:rPr>
        <w:t xml:space="preserve">商务条款偏离表（格式见附件）；</w:t>
      </w:r>
      <w:r/>
    </w:p>
    <w:p>
      <w:pPr>
        <w:ind w:right="-161" w:firstLine="420"/>
        <w:spacing w:line="400" w:lineRule="exact"/>
        <w:rPr>
          <w:rFonts w:ascii="宋体" w:hAnsi="宋体" w:eastAsia="宋体"/>
          <w:szCs w:val="21"/>
        </w:rPr>
      </w:pPr>
      <w:r>
        <w:rPr>
          <w:rFonts w:hint="eastAsia" w:ascii="宋体" w:hAnsi="宋体" w:eastAsia="宋体"/>
          <w:szCs w:val="21"/>
        </w:rPr>
        <w:t xml:space="preserve">4.5供应商基本情况表（格式见附件）；</w:t>
      </w:r>
      <w:r/>
    </w:p>
    <w:p>
      <w:pPr>
        <w:ind w:right="-161" w:firstLine="422"/>
        <w:spacing w:line="400" w:lineRule="exact"/>
        <w:rPr>
          <w:rFonts w:ascii="宋体" w:hAnsi="宋体" w:eastAsia="宋体"/>
          <w:b/>
          <w:bCs/>
          <w:szCs w:val="21"/>
        </w:rPr>
      </w:pPr>
      <w:r>
        <w:rPr>
          <w:rFonts w:hint="eastAsia" w:ascii="宋体" w:hAnsi="宋体" w:eastAsia="宋体"/>
          <w:b/>
          <w:bCs/>
          <w:szCs w:val="21"/>
        </w:rPr>
        <w:t xml:space="preserve">5、综合评审响应文件</w:t>
      </w:r>
      <w:r/>
    </w:p>
    <w:p>
      <w:pPr>
        <w:ind w:right="-161" w:firstLine="420"/>
        <w:spacing w:line="400" w:lineRule="exact"/>
        <w:rPr>
          <w:rFonts w:ascii="宋体" w:hAnsi="宋体" w:eastAsia="宋体"/>
          <w:szCs w:val="21"/>
        </w:rPr>
      </w:pPr>
      <w:r>
        <w:rPr>
          <w:rFonts w:hint="eastAsia" w:ascii="宋体" w:hAnsi="宋体" w:eastAsia="宋体"/>
          <w:szCs w:val="21"/>
        </w:rPr>
        <w:t xml:space="preserve">5.1服务要求对照表。</w:t>
      </w:r>
      <w:r/>
    </w:p>
    <w:p>
      <w:pPr>
        <w:ind w:right="-161" w:firstLine="420"/>
        <w:spacing w:line="400" w:lineRule="exact"/>
        <w:rPr>
          <w:rFonts w:ascii="宋体" w:hAnsi="宋体" w:eastAsia="宋体"/>
          <w:szCs w:val="21"/>
        </w:rPr>
      </w:pPr>
      <w:r>
        <w:rPr>
          <w:rFonts w:hint="eastAsia" w:ascii="宋体" w:hAnsi="宋体" w:eastAsia="宋体"/>
          <w:szCs w:val="21"/>
        </w:rPr>
        <w:t xml:space="preserve">5.2针对本项目所提供的相关服务方案；</w:t>
      </w:r>
      <w:r/>
    </w:p>
    <w:p>
      <w:pPr>
        <w:ind w:right="-161" w:firstLine="420"/>
        <w:spacing w:line="400" w:lineRule="exact"/>
        <w:rPr>
          <w:rFonts w:ascii="宋体" w:hAnsi="宋体" w:eastAsia="宋体"/>
          <w:szCs w:val="21"/>
        </w:rPr>
      </w:pPr>
      <w:r>
        <w:rPr>
          <w:rFonts w:hint="eastAsia" w:ascii="宋体" w:hAnsi="宋体" w:eastAsia="宋体"/>
          <w:szCs w:val="21"/>
        </w:rPr>
        <w:t xml:space="preserve">5.3项目人员一览表；</w:t>
      </w:r>
      <w:r/>
    </w:p>
    <w:p>
      <w:pPr>
        <w:ind w:right="-161" w:firstLine="420"/>
        <w:spacing w:line="400" w:lineRule="exact"/>
        <w:rPr>
          <w:rFonts w:ascii="宋体" w:hAnsi="宋体" w:eastAsia="宋体"/>
          <w:szCs w:val="21"/>
        </w:rPr>
      </w:pPr>
      <w:r>
        <w:rPr>
          <w:rFonts w:hint="eastAsia" w:ascii="宋体" w:hAnsi="宋体" w:eastAsia="宋体"/>
          <w:szCs w:val="21"/>
        </w:rPr>
        <w:t xml:space="preserve">5.4类似项目一览表、类似业绩合同复印件；</w:t>
      </w:r>
      <w:r/>
    </w:p>
    <w:p>
      <w:pPr>
        <w:ind w:right="-161" w:firstLine="420"/>
        <w:spacing w:line="400" w:lineRule="exact"/>
        <w:rPr>
          <w:rFonts w:ascii="宋体" w:hAnsi="宋体" w:eastAsia="宋体"/>
          <w:szCs w:val="21"/>
        </w:rPr>
      </w:pPr>
      <w:r>
        <w:rPr>
          <w:rFonts w:hint="eastAsia" w:ascii="宋体" w:hAnsi="宋体" w:eastAsia="宋体"/>
          <w:szCs w:val="21"/>
        </w:rPr>
        <w:t xml:space="preserve">5.5与本次采购相关和评分标准中要求提供的其他证明材料（如有）；</w:t>
      </w:r>
      <w:r/>
    </w:p>
    <w:p>
      <w:pPr>
        <w:ind w:firstLine="422"/>
        <w:spacing w:line="400" w:lineRule="exact"/>
        <w:rPr>
          <w:rFonts w:ascii="宋体" w:hAnsi="宋体" w:eastAsia="宋体"/>
          <w:b/>
          <w:bCs/>
          <w:szCs w:val="21"/>
        </w:rPr>
      </w:pPr>
      <w:r>
        <w:rPr>
          <w:rFonts w:ascii="宋体" w:hAnsi="宋体" w:eastAsia="宋体"/>
          <w:b/>
          <w:bCs/>
          <w:szCs w:val="21"/>
        </w:rPr>
        <w:t xml:space="preserve">（二）</w:t>
      </w:r>
      <w:r>
        <w:rPr>
          <w:rFonts w:hint="eastAsia" w:ascii="宋体" w:hAnsi="宋体" w:eastAsia="宋体"/>
          <w:b/>
          <w:bCs/>
          <w:szCs w:val="21"/>
        </w:rPr>
        <w:t xml:space="preserve">电子投标</w:t>
      </w:r>
      <w:r>
        <w:rPr>
          <w:rFonts w:ascii="宋体" w:hAnsi="宋体" w:eastAsia="宋体"/>
          <w:b/>
          <w:bCs/>
          <w:szCs w:val="21"/>
        </w:rPr>
        <w:t xml:space="preserve">响应文件</w:t>
      </w:r>
      <w:r>
        <w:rPr>
          <w:rFonts w:hint="eastAsia" w:ascii="宋体" w:hAnsi="宋体" w:eastAsia="宋体"/>
          <w:b/>
          <w:bCs/>
          <w:szCs w:val="21"/>
        </w:rPr>
        <w:t xml:space="preserve">制作</w:t>
      </w:r>
      <w:r>
        <w:rPr>
          <w:rFonts w:ascii="宋体" w:hAnsi="宋体" w:eastAsia="宋体"/>
          <w:b/>
          <w:bCs/>
          <w:szCs w:val="21"/>
        </w:rPr>
        <w:t xml:space="preserve">要求：</w:t>
      </w:r>
      <w:r/>
    </w:p>
    <w:p>
      <w:pPr>
        <w:ind w:firstLine="422"/>
        <w:spacing w:line="360" w:lineRule="auto"/>
        <w:rPr>
          <w:rFonts w:ascii="宋体" w:hAnsi="宋体" w:eastAsia="宋体"/>
          <w:szCs w:val="21"/>
        </w:rPr>
      </w:pPr>
      <w:r>
        <w:rPr>
          <w:rFonts w:ascii="宋体" w:hAnsi="宋体" w:eastAsia="宋体"/>
          <w:szCs w:val="21"/>
        </w:rPr>
        <w:t xml:space="preserve">1.1</w:t>
      </w:r>
      <w:r>
        <w:rPr>
          <w:rFonts w:hint="eastAsia" w:ascii="宋体" w:hAnsi="宋体" w:eastAsia="宋体"/>
          <w:szCs w:val="21"/>
        </w:rPr>
        <w:t xml:space="preserve">电子</w:t>
      </w:r>
      <w:r>
        <w:rPr>
          <w:rFonts w:ascii="宋体" w:hAnsi="宋体" w:eastAsia="宋体"/>
          <w:szCs w:val="21"/>
        </w:rPr>
        <w:t xml:space="preserve">投标文件按上述</w:t>
      </w:r>
      <w:r>
        <w:rPr>
          <w:rFonts w:hint="eastAsia" w:ascii="宋体" w:hAnsi="宋体" w:eastAsia="宋体"/>
          <w:szCs w:val="21"/>
        </w:rPr>
        <w:t xml:space="preserve">电子响应文件组成</w:t>
      </w:r>
      <w:r>
        <w:rPr>
          <w:rFonts w:ascii="宋体" w:hAnsi="宋体" w:eastAsia="宋体"/>
          <w:szCs w:val="21"/>
        </w:rPr>
        <w:t xml:space="preserve">统一顺序、统一格式编写</w:t>
      </w:r>
      <w:r>
        <w:rPr>
          <w:rFonts w:hint="eastAsia" w:ascii="宋体" w:hAnsi="宋体" w:eastAsia="宋体"/>
          <w:szCs w:val="21"/>
        </w:rPr>
        <w:t xml:space="preserve">，</w:t>
      </w:r>
      <w:r>
        <w:rPr>
          <w:rFonts w:ascii="宋体" w:hAnsi="宋体" w:eastAsia="宋体"/>
          <w:szCs w:val="21"/>
        </w:rPr>
        <w:t xml:space="preserve">并编制“投标文件目录”。</w:t>
      </w:r>
      <w:r/>
    </w:p>
    <w:p>
      <w:pPr>
        <w:ind w:firstLine="422"/>
        <w:spacing w:line="360" w:lineRule="auto"/>
        <w:rPr>
          <w:rFonts w:ascii="宋体" w:hAnsi="宋体" w:eastAsia="宋体"/>
          <w:szCs w:val="21"/>
        </w:rPr>
      </w:pPr>
      <w:r>
        <w:rPr>
          <w:rFonts w:hint="eastAsia" w:ascii="宋体" w:hAnsi="宋体" w:eastAsia="宋体"/>
          <w:szCs w:val="21"/>
        </w:rPr>
        <w:t xml:space="preserve">1.2电子投标文件制作 </w:t>
      </w:r>
      <w:r/>
    </w:p>
    <w:p>
      <w:pPr>
        <w:ind w:firstLine="422"/>
        <w:spacing w:line="360" w:lineRule="auto"/>
        <w:rPr>
          <w:rFonts w:ascii="宋体" w:hAnsi="宋体" w:eastAsia="宋体"/>
          <w:szCs w:val="21"/>
        </w:rPr>
      </w:pPr>
      <w:r>
        <w:rPr>
          <w:rFonts w:hint="eastAsia" w:ascii="宋体" w:hAnsi="宋体" w:eastAsia="宋体"/>
          <w:szCs w:val="21"/>
        </w:rPr>
        <w:t xml:space="preserve">（1）在苏采云系统中下载招标文件后，点击“客户端下载地址”，下载投标文件客户端，查看客户端使用说明。</w:t>
      </w:r>
      <w:r/>
    </w:p>
    <w:p>
      <w:pPr>
        <w:ind w:firstLine="422"/>
        <w:spacing w:line="360" w:lineRule="auto"/>
        <w:rPr>
          <w:rFonts w:ascii="宋体" w:hAnsi="宋体" w:eastAsia="宋体"/>
          <w:szCs w:val="21"/>
        </w:rPr>
      </w:pPr>
      <w:r>
        <w:rPr>
          <w:rFonts w:hint="eastAsia" w:ascii="宋体" w:hAnsi="宋体" w:eastAsia="宋体"/>
          <w:szCs w:val="21"/>
        </w:rPr>
        <w:t xml:space="preserve">（2）将下载的采购文件导入投标文件客户端，按照《操作手册》完成投标文件的编制和加盖电子签章。</w:t>
      </w:r>
      <w:r/>
    </w:p>
    <w:p>
      <w:pPr>
        <w:ind w:firstLine="422"/>
        <w:spacing w:line="360" w:lineRule="auto"/>
        <w:rPr>
          <w:rFonts w:ascii="宋体" w:hAnsi="宋体" w:eastAsia="宋体"/>
          <w:szCs w:val="21"/>
        </w:rPr>
      </w:pPr>
      <w:r>
        <w:rPr>
          <w:rFonts w:hint="eastAsia" w:ascii="宋体" w:hAnsi="宋体" w:eastAsia="宋体"/>
          <w:szCs w:val="21"/>
        </w:rPr>
        <w:t xml:space="preserve">（3）导出制作完成的投标文件，上传至苏采云系统。</w:t>
      </w:r>
      <w:r/>
    </w:p>
    <w:p>
      <w:pPr>
        <w:ind w:firstLine="422"/>
        <w:spacing w:line="360" w:lineRule="auto"/>
        <w:rPr>
          <w:rFonts w:ascii="宋体" w:hAnsi="宋体" w:eastAsia="宋体"/>
          <w:szCs w:val="21"/>
          <w:u w:val="single"/>
        </w:rPr>
      </w:pPr>
      <w:r>
        <w:rPr>
          <w:rFonts w:hint="eastAsia" w:ascii="宋体" w:hAnsi="宋体" w:eastAsia="宋体"/>
          <w:szCs w:val="21"/>
          <w:u w:val="single"/>
        </w:rPr>
        <w:t xml:space="preserve">注：具体投标文件编制教程查看苏采云系统中的客户端使用说明和供应商《操作手册》。</w:t>
      </w:r>
      <w:r>
        <w:rPr>
          <w:rFonts w:ascii="宋体" w:hAnsi="宋体" w:eastAsia="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3pt;mso-wrap-distance-left:0.0pt;mso-wrap-distance-top:0.0pt;mso-wrap-distance-right:0.0pt;mso-wrap-distance-bottom:0.0pt;" filled="f" stroked="f">
            <v:path textboxrect="0,0,0,0"/>
            <v:imagedata r:id="rId15" o:title=""/>
          </v:shape>
          <o:OLEObject DrawAspect="Icon" r:id="rId16" ObjectID="_1525041" ProgID="Package" ShapeID="_x0000_i1" Type="Embed"/>
        </w:object>
      </w:r>
      <w:r/>
    </w:p>
    <w:p>
      <w:pPr>
        <w:ind w:firstLine="422"/>
        <w:spacing w:line="360" w:lineRule="auto"/>
        <w:rPr>
          <w:rFonts w:ascii="宋体" w:hAnsi="宋体" w:eastAsia="宋体"/>
          <w:szCs w:val="21"/>
        </w:rPr>
      </w:pPr>
      <w:r>
        <w:rPr>
          <w:rFonts w:hint="eastAsia" w:ascii="宋体" w:hAnsi="宋体" w:eastAsia="宋体"/>
          <w:szCs w:val="21"/>
        </w:rPr>
        <w:t xml:space="preserve">1.3电子投标文件中的资料应按采购文件的要求加盖投标人的电子签章或公章。</w:t>
      </w:r>
      <w:r/>
    </w:p>
    <w:p>
      <w:pPr>
        <w:ind w:firstLine="422"/>
        <w:spacing w:line="360" w:lineRule="auto"/>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w:t>
      </w:r>
      <w:r>
        <w:rPr>
          <w:rFonts w:hint="eastAsia" w:ascii="宋体" w:hAnsi="宋体" w:eastAsia="宋体"/>
          <w:szCs w:val="21"/>
        </w:rPr>
        <w:t xml:space="preserve">4未按照要求编制电子投标文件，未按照要求在电子投标文件上加盖电子签章的，均视为无效投标。</w:t>
      </w:r>
      <w:r/>
    </w:p>
    <w:p>
      <w:pPr>
        <w:ind w:firstLine="422"/>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5</w:t>
      </w:r>
      <w:r>
        <w:rPr>
          <w:rFonts w:ascii="宋体" w:hAnsi="宋体" w:eastAsia="宋体"/>
          <w:szCs w:val="21"/>
        </w:rPr>
        <w:t xml:space="preserve">投标报价（编制）要求的说明</w:t>
      </w:r>
      <w:r/>
    </w:p>
    <w:p>
      <w:pPr>
        <w:ind w:firstLine="422"/>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5</w:t>
      </w:r>
      <w:r>
        <w:rPr>
          <w:rFonts w:ascii="宋体" w:hAnsi="宋体" w:eastAsia="宋体"/>
          <w:szCs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5</w:t>
      </w:r>
      <w:r>
        <w:rPr>
          <w:rFonts w:ascii="宋体" w:hAnsi="宋体" w:eastAsia="宋体"/>
          <w:szCs w:val="21"/>
        </w:rPr>
        <w:t xml:space="preserve">.2投标人应按《投标报价表》中的全部货物和服务计算单价和总价。《投标报价表》中的每一单项均应计算并填写单价和总价，并由法定代表人或代理人签</w:t>
      </w:r>
      <w:r>
        <w:rPr>
          <w:rFonts w:hint="eastAsia" w:ascii="宋体" w:hAnsi="宋体" w:eastAsia="宋体"/>
          <w:szCs w:val="21"/>
        </w:rPr>
        <w:t xml:space="preserve">章</w:t>
      </w:r>
      <w:r>
        <w:rPr>
          <w:rFonts w:ascii="宋体" w:hAnsi="宋体" w:eastAsia="宋体"/>
          <w:szCs w:val="21"/>
        </w:rPr>
        <w:t xml:space="preserve">。</w:t>
      </w:r>
      <w:r/>
    </w:p>
    <w:p>
      <w:pPr>
        <w:ind w:firstLine="422"/>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5</w:t>
      </w:r>
      <w:r>
        <w:rPr>
          <w:rFonts w:ascii="宋体" w:hAnsi="宋体" w:eastAsia="宋体"/>
          <w:szCs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5</w:t>
      </w:r>
      <w:r>
        <w:rPr>
          <w:rFonts w:ascii="宋体" w:hAnsi="宋体" w:eastAsia="宋体"/>
          <w:szCs w:val="21"/>
        </w:rPr>
        <w:t xml:space="preserve">.4一项投标内容只允许一个报价，采购代理机构不接受任何有选择性的投标报价。</w:t>
      </w:r>
      <w:r/>
    </w:p>
    <w:p>
      <w:pPr>
        <w:ind w:firstLine="422"/>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5</w:t>
      </w:r>
      <w:r>
        <w:rPr>
          <w:rFonts w:ascii="宋体" w:hAnsi="宋体" w:eastAsia="宋体"/>
          <w:szCs w:val="21"/>
        </w:rPr>
        <w:t xml:space="preserve">.5投标文件报价中的单价和总价全部采用人民币表示，除非合同的特殊条款另有规定。</w:t>
      </w:r>
      <w:r/>
    </w:p>
    <w:p>
      <w:pPr>
        <w:ind w:firstLine="422"/>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5</w:t>
      </w:r>
      <w:r>
        <w:rPr>
          <w:rFonts w:ascii="宋体" w:hAnsi="宋体" w:eastAsia="宋体"/>
          <w:szCs w:val="21"/>
        </w:rPr>
        <w:t xml:space="preserve">.6最低的投标报价或最高的折扣比例是</w:t>
      </w:r>
      <w:r>
        <w:rPr>
          <w:rFonts w:hint="eastAsia" w:ascii="宋体" w:hAnsi="宋体" w:eastAsia="宋体"/>
          <w:szCs w:val="21"/>
        </w:rPr>
        <w:t xml:space="preserve">成交</w:t>
      </w:r>
      <w:r>
        <w:rPr>
          <w:rFonts w:ascii="宋体" w:hAnsi="宋体" w:eastAsia="宋体"/>
          <w:szCs w:val="21"/>
        </w:rPr>
        <w:t xml:space="preserve">的重要条件，但不是</w:t>
      </w:r>
      <w:r>
        <w:rPr>
          <w:rFonts w:hint="eastAsia" w:ascii="宋体" w:hAnsi="宋体" w:eastAsia="宋体"/>
          <w:szCs w:val="21"/>
        </w:rPr>
        <w:t xml:space="preserve">成交</w:t>
      </w:r>
      <w:r>
        <w:rPr>
          <w:rFonts w:ascii="宋体" w:hAnsi="宋体" w:eastAsia="宋体"/>
          <w:szCs w:val="21"/>
        </w:rPr>
        <w:t xml:space="preserve">的唯一条件。</w:t>
      </w:r>
      <w:r/>
    </w:p>
    <w:p>
      <w:pPr>
        <w:ind w:firstLine="422"/>
        <w:jc w:val="left"/>
        <w:spacing w:line="400" w:lineRule="exact"/>
        <w:rPr>
          <w:rFonts w:ascii="宋体" w:hAnsi="宋体" w:eastAsia="宋体"/>
          <w:b/>
          <w:bCs/>
          <w:szCs w:val="21"/>
        </w:rPr>
      </w:pPr>
      <w:r>
        <w:rPr>
          <w:rFonts w:hint="eastAsia" w:ascii="宋体" w:hAnsi="宋体" w:eastAsia="宋体"/>
          <w:b/>
          <w:bCs/>
          <w:szCs w:val="21"/>
        </w:rPr>
        <w:t xml:space="preserve">（三）电子投标响应文件的签署</w:t>
      </w:r>
      <w:r/>
    </w:p>
    <w:p>
      <w:pPr>
        <w:ind w:firstLine="420"/>
        <w:jc w:val="left"/>
        <w:spacing w:line="400" w:lineRule="exact"/>
        <w:rPr>
          <w:rFonts w:ascii="宋体" w:hAnsi="宋体" w:eastAsia="宋体"/>
          <w:szCs w:val="21"/>
        </w:rPr>
      </w:pPr>
      <w:r>
        <w:rPr>
          <w:rFonts w:ascii="宋体" w:hAnsi="宋体" w:eastAsia="宋体"/>
          <w:szCs w:val="21"/>
        </w:rPr>
        <w:t xml:space="preserve">1.1投标人应按采购文件的规定，编制电子投标文件并上传系统。</w:t>
      </w:r>
      <w:r/>
    </w:p>
    <w:p>
      <w:pPr>
        <w:ind w:firstLine="420"/>
        <w:jc w:val="left"/>
        <w:spacing w:line="400" w:lineRule="exact"/>
        <w:rPr>
          <w:rFonts w:ascii="宋体" w:hAnsi="宋体" w:eastAsia="宋体"/>
          <w:szCs w:val="21"/>
        </w:rPr>
      </w:pPr>
      <w:r>
        <w:rPr>
          <w:rFonts w:ascii="宋体" w:hAnsi="宋体" w:eastAsia="宋体"/>
          <w:szCs w:val="21"/>
        </w:rPr>
        <w:t xml:space="preserve">1.2投标文件均应使用黑色或蓝色墨水打印或书写，需要法定代表人或代理人加盖公章或签名的文件必须按要求加盖电子签章或签名，若未按上述要求签署的电子投标文件为无效投标。</w:t>
      </w:r>
      <w:r/>
    </w:p>
    <w:p>
      <w:pPr>
        <w:ind w:firstLine="422"/>
        <w:jc w:val="left"/>
        <w:spacing w:line="400" w:lineRule="exact"/>
        <w:rPr>
          <w:rFonts w:ascii="宋体" w:hAnsi="宋体" w:eastAsia="宋体"/>
          <w:b/>
          <w:bCs/>
          <w:szCs w:val="21"/>
        </w:rPr>
      </w:pPr>
      <w:r>
        <w:rPr>
          <w:rFonts w:hint="eastAsia" w:ascii="宋体" w:hAnsi="宋体" w:eastAsia="宋体"/>
          <w:b/>
          <w:bCs/>
          <w:szCs w:val="21"/>
        </w:rPr>
        <w:t xml:space="preserve">（四）投标保证金</w:t>
      </w:r>
      <w:r/>
    </w:p>
    <w:p>
      <w:pPr>
        <w:ind w:firstLine="420"/>
        <w:jc w:val="left"/>
        <w:spacing w:line="400" w:lineRule="exact"/>
        <w:rPr>
          <w:rFonts w:ascii="宋体" w:hAnsi="宋体" w:eastAsia="宋体"/>
          <w:szCs w:val="21"/>
        </w:rPr>
      </w:pPr>
      <w:r>
        <w:rPr>
          <w:rFonts w:hint="eastAsia" w:ascii="宋体" w:hAnsi="宋体" w:eastAsia="宋体"/>
          <w:szCs w:val="21"/>
        </w:rPr>
        <w:t xml:space="preserve">无。</w:t>
      </w:r>
      <w:r/>
    </w:p>
    <w:p>
      <w:pPr>
        <w:ind w:firstLine="422"/>
        <w:jc w:val="left"/>
        <w:spacing w:line="400" w:lineRule="exact"/>
        <w:rPr>
          <w:rFonts w:ascii="宋体" w:hAnsi="宋体" w:eastAsia="宋体"/>
          <w:b/>
          <w:bCs/>
          <w:szCs w:val="21"/>
        </w:rPr>
      </w:pPr>
      <w:r>
        <w:rPr>
          <w:rFonts w:hint="eastAsia" w:ascii="宋体" w:hAnsi="宋体" w:eastAsia="宋体"/>
          <w:b/>
          <w:bCs/>
          <w:szCs w:val="21"/>
        </w:rPr>
        <w:t xml:space="preserve">（五）电子投标文件的有效期</w:t>
      </w:r>
      <w:r/>
    </w:p>
    <w:p>
      <w:pPr>
        <w:ind w:firstLine="420"/>
        <w:jc w:val="left"/>
        <w:spacing w:line="400" w:lineRule="exact"/>
        <w:rPr>
          <w:rFonts w:ascii="宋体" w:hAnsi="宋体" w:eastAsia="宋体"/>
          <w:szCs w:val="21"/>
        </w:rPr>
      </w:pPr>
      <w:r>
        <w:rPr>
          <w:rFonts w:ascii="宋体" w:hAnsi="宋体" w:eastAsia="宋体"/>
          <w:szCs w:val="21"/>
        </w:rPr>
        <w:t xml:space="preserve">1.1自电子投标文件递交截止时间之日起90天内，投标书应保持有效。有效期短于这个规定期限的投标，将被拒绝。</w:t>
      </w:r>
      <w:r/>
    </w:p>
    <w:p>
      <w:pPr>
        <w:ind w:firstLine="420"/>
        <w:jc w:val="left"/>
        <w:spacing w:line="400" w:lineRule="exact"/>
        <w:rPr>
          <w:rFonts w:ascii="宋体" w:hAnsi="宋体" w:eastAsia="宋体"/>
          <w:szCs w:val="21"/>
        </w:rPr>
      </w:pPr>
      <w:r>
        <w:rPr>
          <w:rFonts w:ascii="宋体" w:hAnsi="宋体" w:eastAsia="宋体"/>
          <w:szCs w:val="21"/>
        </w:rPr>
        <w:t xml:space="preserve">1.2在特殊情况下，采购代理机构可与投标人协商延长投标书的有效期。这种要求和答复都应以书面、传真的形式进行。 同意延长有效期的投标人不能修改投标文件。</w:t>
      </w:r>
      <w:r/>
    </w:p>
    <w:p>
      <w:pPr>
        <w:ind w:firstLine="422"/>
        <w:jc w:val="left"/>
        <w:spacing w:line="400" w:lineRule="exact"/>
        <w:rPr>
          <w:rFonts w:ascii="宋体" w:hAnsi="宋体" w:eastAsia="宋体"/>
          <w:b/>
          <w:bCs/>
          <w:szCs w:val="21"/>
        </w:rPr>
      </w:pPr>
      <w:r>
        <w:rPr>
          <w:rFonts w:hint="eastAsia" w:ascii="宋体" w:hAnsi="宋体" w:eastAsia="宋体"/>
          <w:b/>
          <w:bCs/>
          <w:szCs w:val="21"/>
        </w:rPr>
        <w:t xml:space="preserve">（六）电子投标文件的解密</w:t>
      </w:r>
      <w:r/>
    </w:p>
    <w:p>
      <w:pPr>
        <w:ind w:firstLine="420"/>
        <w:jc w:val="left"/>
        <w:spacing w:line="400" w:lineRule="exact"/>
        <w:rPr>
          <w:rFonts w:ascii="宋体" w:hAnsi="宋体" w:eastAsia="宋体"/>
          <w:szCs w:val="21"/>
        </w:rPr>
      </w:pPr>
      <w:r>
        <w:rPr>
          <w:rFonts w:hint="eastAsia" w:ascii="宋体" w:hAnsi="宋体" w:eastAsia="宋体"/>
          <w:szCs w:val="21"/>
        </w:rPr>
        <w:t xml:space="preserve">1.1 </w:t>
      </w:r>
      <w:r>
        <w:rPr>
          <w:rFonts w:ascii="宋体" w:hAnsi="宋体" w:eastAsia="宋体"/>
          <w:szCs w:val="21"/>
        </w:rPr>
        <w:t xml:space="preserve">投标人必须使用数字证书（CA）登录苏采云系统开标大厅，到投标截止时间完成电子投标文件解密。</w:t>
      </w:r>
      <w:r/>
    </w:p>
    <w:p>
      <w:pPr>
        <w:ind w:firstLine="422"/>
        <w:jc w:val="left"/>
        <w:spacing w:line="400" w:lineRule="exact"/>
        <w:rPr>
          <w:rFonts w:ascii="宋体" w:hAnsi="宋体" w:eastAsia="宋体"/>
          <w:b/>
          <w:bCs/>
          <w:szCs w:val="21"/>
        </w:rPr>
      </w:pPr>
      <w:r>
        <w:rPr>
          <w:rFonts w:hint="eastAsia" w:ascii="宋体" w:hAnsi="宋体" w:eastAsia="宋体"/>
          <w:b/>
          <w:bCs/>
          <w:szCs w:val="21"/>
        </w:rPr>
        <w:t xml:space="preserve">至投标截止时间，完成解密的投标人不足</w:t>
      </w:r>
      <w:r>
        <w:rPr>
          <w:rFonts w:ascii="宋体" w:hAnsi="宋体" w:eastAsia="宋体"/>
          <w:b/>
          <w:bCs/>
          <w:szCs w:val="21"/>
        </w:rPr>
        <w:t xml:space="preserve">3家的，不得开标。</w:t>
      </w:r>
      <w:r/>
    </w:p>
    <w:p>
      <w:pPr>
        <w:ind w:firstLine="422"/>
        <w:jc w:val="left"/>
        <w:spacing w:line="400" w:lineRule="exact"/>
        <w:rPr>
          <w:rFonts w:ascii="宋体" w:hAnsi="宋体" w:eastAsia="宋体"/>
          <w:b/>
          <w:bCs/>
          <w:szCs w:val="21"/>
        </w:rPr>
      </w:pPr>
      <w:r>
        <w:rPr>
          <w:rFonts w:hint="eastAsia" w:ascii="宋体" w:hAnsi="宋体" w:eastAsia="宋体"/>
          <w:b/>
          <w:bCs/>
          <w:szCs w:val="21"/>
        </w:rPr>
        <w:t xml:space="preserve">（七）开标和评标</w:t>
      </w:r>
      <w:r/>
    </w:p>
    <w:p>
      <w:pPr>
        <w:ind w:firstLine="420"/>
        <w:jc w:val="left"/>
        <w:spacing w:line="400" w:lineRule="exact"/>
        <w:rPr>
          <w:rFonts w:ascii="宋体" w:hAnsi="宋体" w:eastAsia="宋体"/>
          <w:szCs w:val="21"/>
        </w:rPr>
      </w:pPr>
      <w:r>
        <w:rPr>
          <w:rFonts w:ascii="宋体" w:hAnsi="宋体" w:eastAsia="宋体"/>
          <w:szCs w:val="21"/>
        </w:rPr>
        <w:t xml:space="preserve">1、投标截止时间</w:t>
      </w:r>
      <w:r/>
    </w:p>
    <w:p>
      <w:pPr>
        <w:ind w:firstLine="420"/>
        <w:jc w:val="left"/>
        <w:spacing w:line="400" w:lineRule="exact"/>
        <w:rPr>
          <w:rFonts w:ascii="宋体" w:hAnsi="宋体" w:eastAsia="宋体"/>
          <w:szCs w:val="21"/>
        </w:rPr>
      </w:pPr>
      <w:r>
        <w:rPr>
          <w:rFonts w:ascii="宋体" w:hAnsi="宋体" w:eastAsia="宋体"/>
          <w:szCs w:val="21"/>
        </w:rPr>
        <w:t xml:space="preserve">1.1 投标人上传电子投标文件的时间不得迟于招标公告中规定的投标截止时间。</w:t>
      </w:r>
      <w:r/>
    </w:p>
    <w:p>
      <w:pPr>
        <w:ind w:firstLine="420"/>
        <w:jc w:val="left"/>
        <w:spacing w:line="400" w:lineRule="exact"/>
        <w:rPr>
          <w:rFonts w:ascii="宋体" w:hAnsi="宋体" w:eastAsia="宋体"/>
          <w:szCs w:val="21"/>
        </w:rPr>
      </w:pPr>
      <w:r>
        <w:rPr>
          <w:rFonts w:hint="eastAsia" w:ascii="宋体" w:hAnsi="宋体" w:eastAsia="宋体"/>
          <w:szCs w:val="21"/>
        </w:rPr>
        <w:t xml:space="preserve">投标人应充分考虑到网络环境、网络带宽等风险因素，如因投标人自身原因造成的电子投标文件上传不成功的按照无效投标处理。</w:t>
      </w:r>
      <w:r/>
    </w:p>
    <w:p>
      <w:pPr>
        <w:ind w:firstLine="420"/>
        <w:jc w:val="left"/>
        <w:spacing w:line="400" w:lineRule="exact"/>
        <w:rPr>
          <w:rFonts w:ascii="宋体" w:hAnsi="宋体" w:eastAsia="宋体"/>
          <w:szCs w:val="21"/>
        </w:rPr>
      </w:pPr>
      <w:r>
        <w:rPr>
          <w:rFonts w:ascii="宋体" w:hAnsi="宋体" w:eastAsia="宋体"/>
          <w:szCs w:val="21"/>
        </w:rPr>
        <w:t xml:space="preserve">1.2 代理机构可以按照规定，通过修改招标文件酌情延长投标截止日期，在此情况下，投标人的所有权利和义务以及投标人受制的截止日期均应以延长后新的截止日期为准。</w:t>
      </w:r>
      <w:r/>
    </w:p>
    <w:p>
      <w:pPr>
        <w:ind w:firstLine="420"/>
        <w:jc w:val="left"/>
        <w:spacing w:line="400" w:lineRule="exact"/>
        <w:rPr>
          <w:rFonts w:ascii="宋体" w:hAnsi="宋体" w:eastAsia="宋体"/>
          <w:szCs w:val="21"/>
        </w:rPr>
      </w:pPr>
      <w:r>
        <w:rPr>
          <w:rFonts w:ascii="宋体" w:hAnsi="宋体" w:eastAsia="宋体"/>
          <w:szCs w:val="21"/>
        </w:rPr>
        <w:t xml:space="preserve">1.3至投标截止时间，投标人不足3家的，不得开标。</w:t>
      </w:r>
      <w:r/>
    </w:p>
    <w:p>
      <w:pPr>
        <w:ind w:firstLine="420"/>
        <w:jc w:val="left"/>
        <w:spacing w:line="400" w:lineRule="exact"/>
        <w:rPr>
          <w:rFonts w:ascii="宋体" w:hAnsi="宋体" w:eastAsia="宋体"/>
          <w:szCs w:val="21"/>
        </w:rPr>
      </w:pPr>
      <w:r>
        <w:rPr>
          <w:rFonts w:ascii="宋体" w:hAnsi="宋体" w:eastAsia="宋体"/>
          <w:szCs w:val="21"/>
        </w:rPr>
        <w:t xml:space="preserve">2、电子投标文件的修改和撤回、撤销</w:t>
      </w:r>
      <w:r/>
    </w:p>
    <w:p>
      <w:pPr>
        <w:ind w:firstLine="420"/>
        <w:jc w:val="left"/>
        <w:spacing w:line="400" w:lineRule="exact"/>
        <w:rPr>
          <w:rFonts w:ascii="宋体" w:hAnsi="宋体" w:eastAsia="宋体"/>
          <w:szCs w:val="21"/>
        </w:rPr>
      </w:pPr>
      <w:r>
        <w:rPr>
          <w:rFonts w:ascii="宋体" w:hAnsi="宋体" w:eastAsia="宋体"/>
          <w:szCs w:val="21"/>
        </w:rPr>
        <w:t xml:space="preserve">2.1 投标文件的撤回</w:t>
      </w:r>
      <w:r/>
    </w:p>
    <w:p>
      <w:pPr>
        <w:ind w:firstLine="420"/>
        <w:jc w:val="left"/>
        <w:spacing w:line="400" w:lineRule="exact"/>
        <w:rPr>
          <w:rFonts w:ascii="宋体" w:hAnsi="宋体" w:eastAsia="宋体"/>
          <w:szCs w:val="21"/>
        </w:rPr>
      </w:pPr>
      <w:r>
        <w:rPr>
          <w:rFonts w:ascii="宋体" w:hAnsi="宋体" w:eastAsia="宋体"/>
          <w:szCs w:val="21"/>
        </w:rPr>
        <w:t xml:space="preserve">2.1.1 电子投标文件的撤回</w:t>
      </w:r>
      <w:r/>
    </w:p>
    <w:p>
      <w:pPr>
        <w:ind w:firstLine="420"/>
        <w:jc w:val="left"/>
        <w:spacing w:line="400" w:lineRule="exact"/>
        <w:rPr>
          <w:rFonts w:ascii="宋体" w:hAnsi="宋体" w:eastAsia="宋体"/>
          <w:szCs w:val="21"/>
        </w:rPr>
      </w:pPr>
      <w:r>
        <w:rPr>
          <w:rFonts w:hint="eastAsia" w:ascii="宋体" w:hAnsi="宋体" w:eastAsia="宋体"/>
          <w:szCs w:val="21"/>
        </w:rPr>
        <w:t xml:space="preserve">投标人可在投标截止时间前，撤回其电子投标文件，具体操作方法见《操作手册》。</w:t>
      </w:r>
      <w:r/>
    </w:p>
    <w:p>
      <w:pPr>
        <w:ind w:firstLine="420"/>
        <w:jc w:val="left"/>
        <w:spacing w:line="400" w:lineRule="exact"/>
        <w:rPr>
          <w:rFonts w:ascii="宋体" w:hAnsi="宋体" w:eastAsia="宋体"/>
          <w:szCs w:val="21"/>
        </w:rPr>
      </w:pPr>
      <w:r>
        <w:rPr>
          <w:rFonts w:ascii="宋体" w:hAnsi="宋体" w:eastAsia="宋体"/>
          <w:szCs w:val="21"/>
        </w:rPr>
        <w:t xml:space="preserve">2.1.2 投标人撤回电子投标文件，则认为其不再参与本项目投标活动。</w:t>
      </w:r>
      <w:r/>
    </w:p>
    <w:p>
      <w:pPr>
        <w:ind w:firstLine="420"/>
        <w:jc w:val="left"/>
        <w:spacing w:line="400" w:lineRule="exact"/>
        <w:rPr>
          <w:rFonts w:ascii="宋体" w:hAnsi="宋体" w:eastAsia="宋体"/>
          <w:szCs w:val="21"/>
        </w:rPr>
      </w:pPr>
      <w:r>
        <w:rPr>
          <w:rFonts w:ascii="宋体" w:hAnsi="宋体" w:eastAsia="宋体"/>
          <w:szCs w:val="21"/>
        </w:rPr>
        <w:t xml:space="preserve">2.2 投标文件的修改</w:t>
      </w:r>
      <w:r/>
    </w:p>
    <w:p>
      <w:pPr>
        <w:ind w:firstLine="420"/>
        <w:jc w:val="left"/>
        <w:spacing w:line="400" w:lineRule="exact"/>
        <w:rPr>
          <w:rFonts w:ascii="宋体" w:hAnsi="宋体" w:eastAsia="宋体"/>
          <w:szCs w:val="21"/>
        </w:rPr>
      </w:pPr>
      <w:r>
        <w:rPr>
          <w:rFonts w:ascii="宋体" w:hAnsi="宋体" w:eastAsia="宋体"/>
          <w:szCs w:val="21"/>
        </w:rPr>
        <w:t xml:space="preserve">2.2.1投标人可在投标截止时间前，对其电子投标文件进行修改，具体操作方法见《操作手册》。</w:t>
      </w:r>
      <w:r/>
    </w:p>
    <w:p>
      <w:pPr>
        <w:ind w:firstLine="420"/>
        <w:jc w:val="left"/>
        <w:spacing w:line="400" w:lineRule="exact"/>
        <w:rPr>
          <w:rFonts w:ascii="宋体" w:hAnsi="宋体" w:eastAsia="宋体"/>
          <w:szCs w:val="21"/>
        </w:rPr>
      </w:pPr>
      <w:r>
        <w:rPr>
          <w:rFonts w:ascii="宋体" w:hAnsi="宋体" w:eastAsia="宋体"/>
          <w:szCs w:val="21"/>
        </w:rPr>
        <w:t xml:space="preserve">2.2.2在投标截止时间之后，投标人不得对其电子投标文件作任何修改。</w:t>
      </w:r>
      <w:r/>
    </w:p>
    <w:p>
      <w:pPr>
        <w:ind w:firstLine="420"/>
        <w:jc w:val="left"/>
        <w:spacing w:line="400" w:lineRule="exact"/>
        <w:rPr>
          <w:rFonts w:ascii="宋体" w:hAnsi="宋体" w:eastAsia="宋体"/>
          <w:szCs w:val="21"/>
        </w:rPr>
      </w:pPr>
      <w:r>
        <w:rPr>
          <w:rFonts w:ascii="宋体" w:hAnsi="宋体" w:eastAsia="宋体"/>
          <w:szCs w:val="21"/>
        </w:rPr>
        <w:t xml:space="preserve">2.3在投标截止时间至招标文件中规定的投标有效期满之间的这段时间内，投标人不得撤回其投标。</w:t>
      </w:r>
      <w:r/>
    </w:p>
    <w:p>
      <w:pPr>
        <w:ind w:firstLine="420"/>
        <w:jc w:val="left"/>
        <w:spacing w:line="400" w:lineRule="exact"/>
        <w:rPr>
          <w:rFonts w:ascii="宋体" w:hAnsi="宋体" w:eastAsia="宋体"/>
          <w:szCs w:val="21"/>
        </w:rPr>
      </w:pPr>
      <w:r>
        <w:rPr>
          <w:rFonts w:hint="eastAsia" w:ascii="宋体" w:hAnsi="宋体" w:eastAsia="宋体"/>
          <w:szCs w:val="21"/>
        </w:rPr>
        <w:t xml:space="preserve">3</w:t>
      </w:r>
      <w:r>
        <w:rPr>
          <w:rFonts w:ascii="宋体" w:hAnsi="宋体" w:eastAsia="宋体"/>
          <w:szCs w:val="21"/>
        </w:rPr>
        <w:t xml:space="preserve">、开标</w:t>
      </w:r>
      <w:r/>
    </w:p>
    <w:p>
      <w:pPr>
        <w:ind w:firstLine="420"/>
        <w:jc w:val="left"/>
        <w:spacing w:line="400" w:lineRule="exact"/>
        <w:rPr>
          <w:rFonts w:ascii="宋体" w:hAnsi="宋体" w:eastAsia="宋体"/>
          <w:szCs w:val="21"/>
        </w:rPr>
      </w:pPr>
      <w:r>
        <w:rPr>
          <w:rFonts w:hint="eastAsia" w:ascii="宋体" w:hAnsi="宋体" w:eastAsia="宋体"/>
          <w:szCs w:val="21"/>
        </w:rPr>
        <w:t xml:space="preserve">3</w:t>
      </w:r>
      <w:r>
        <w:rPr>
          <w:rFonts w:ascii="宋体" w:hAnsi="宋体" w:eastAsia="宋体"/>
          <w:szCs w:val="21"/>
        </w:rPr>
        <w:t xml:space="preserve">.1代理机构工作人员将在招标公告中规定的时间和地点组织开标。投标人应当按照《操作手册》规定，参加开标活动和在苏采云系统规定的时间内对投标文件进行解密。</w:t>
      </w:r>
      <w:r/>
    </w:p>
    <w:p>
      <w:pPr>
        <w:ind w:firstLine="420"/>
        <w:jc w:val="left"/>
        <w:spacing w:line="400" w:lineRule="exact"/>
        <w:rPr>
          <w:rFonts w:ascii="宋体" w:hAnsi="宋体" w:eastAsia="宋体"/>
          <w:szCs w:val="21"/>
        </w:rPr>
      </w:pPr>
      <w:r>
        <w:rPr>
          <w:rFonts w:hint="eastAsia" w:ascii="宋体" w:hAnsi="宋体" w:eastAsia="宋体"/>
          <w:szCs w:val="21"/>
        </w:rPr>
        <w:t xml:space="preserve">3</w:t>
      </w:r>
      <w:r>
        <w:rPr>
          <w:rFonts w:ascii="宋体" w:hAnsi="宋体" w:eastAsia="宋体"/>
          <w:szCs w:val="21"/>
        </w:rPr>
        <w:t xml:space="preserve">.2开标仪式由代理机构组织。苏采云系统将自动对项目进行开标，并宣布各投标人名称和投标价格。</w:t>
      </w:r>
      <w:r/>
    </w:p>
    <w:p>
      <w:pPr>
        <w:ind w:firstLine="420"/>
        <w:jc w:val="left"/>
        <w:spacing w:line="400" w:lineRule="exact"/>
        <w:rPr>
          <w:rFonts w:ascii="宋体" w:hAnsi="宋体" w:eastAsia="宋体"/>
          <w:szCs w:val="21"/>
        </w:rPr>
      </w:pPr>
      <w:r>
        <w:rPr>
          <w:rFonts w:hint="eastAsia" w:ascii="宋体" w:hAnsi="宋体" w:eastAsia="宋体"/>
          <w:szCs w:val="21"/>
        </w:rPr>
        <w:t xml:space="preserve">3</w:t>
      </w:r>
      <w:r>
        <w:rPr>
          <w:rFonts w:ascii="宋体" w:hAnsi="宋体" w:eastAsia="宋体"/>
          <w:szCs w:val="21"/>
        </w:rPr>
        <w:t xml:space="preserve">.3投标人在开标过程中涉及到的投标文件解密、开标结果确认等工作，应按照《操作手册》规定执行。</w:t>
      </w:r>
      <w:r/>
    </w:p>
    <w:p>
      <w:pPr>
        <w:ind w:firstLine="420"/>
        <w:jc w:val="left"/>
        <w:spacing w:line="400" w:lineRule="exact"/>
        <w:rPr>
          <w:rFonts w:ascii="宋体" w:hAnsi="宋体" w:eastAsia="宋体"/>
          <w:szCs w:val="21"/>
        </w:rPr>
      </w:pPr>
      <w:r>
        <w:rPr>
          <w:rFonts w:hint="eastAsia" w:ascii="宋体" w:hAnsi="宋体" w:eastAsia="宋体"/>
          <w:szCs w:val="21"/>
        </w:rPr>
        <w:t xml:space="preserve">3</w:t>
      </w:r>
      <w:r>
        <w:rPr>
          <w:rFonts w:ascii="宋体" w:hAnsi="宋体" w:eastAsia="宋体"/>
          <w:szCs w:val="21"/>
        </w:rPr>
        <w:t xml:space="preserve">.4投标人如果对开标过程和开标记录有疑义，应当根据《操作手册》规定提出，如苏采云系统中《开标记录表》宣布后5分钟内未提出的，视同认可开标结果。</w:t>
      </w:r>
      <w:r/>
    </w:p>
    <w:p>
      <w:pPr>
        <w:ind w:firstLine="420"/>
        <w:jc w:val="left"/>
        <w:spacing w:line="400" w:lineRule="exact"/>
        <w:rPr>
          <w:rFonts w:ascii="宋体" w:hAnsi="宋体" w:eastAsia="宋体"/>
          <w:szCs w:val="21"/>
        </w:rPr>
      </w:pPr>
      <w:r>
        <w:rPr>
          <w:rFonts w:hint="eastAsia" w:ascii="宋体" w:hAnsi="宋体" w:eastAsia="宋体"/>
          <w:szCs w:val="21"/>
        </w:rPr>
        <w:t xml:space="preserve">4</w:t>
      </w:r>
      <w:r>
        <w:rPr>
          <w:rFonts w:ascii="宋体" w:hAnsi="宋体" w:eastAsia="宋体"/>
          <w:szCs w:val="21"/>
        </w:rPr>
        <w:t xml:space="preserve">、投标文件的澄清</w:t>
      </w:r>
      <w:r/>
    </w:p>
    <w:p>
      <w:pPr>
        <w:ind w:firstLine="420"/>
        <w:jc w:val="left"/>
        <w:spacing w:line="400" w:lineRule="exact"/>
        <w:rPr>
          <w:rFonts w:ascii="宋体" w:hAnsi="宋体" w:eastAsia="宋体"/>
          <w:szCs w:val="21"/>
        </w:rPr>
      </w:pPr>
      <w:r>
        <w:rPr>
          <w:rFonts w:hint="eastAsia" w:ascii="宋体" w:hAnsi="宋体" w:eastAsia="宋体"/>
          <w:szCs w:val="21"/>
        </w:rPr>
        <w:t xml:space="preserve">4</w:t>
      </w:r>
      <w:r>
        <w:rPr>
          <w:rFonts w:ascii="宋体" w:hAnsi="宋体" w:eastAsia="宋体"/>
          <w:szCs w:val="21"/>
        </w:rPr>
        <w:t xml:space="preserve">.1评标期间，磋商小组对投标文件中含义不明确、同类问题表述不一致或者有明显文字和计算错误的内容，有权要求投标人作出必要的澄清、说明或者补正。</w:t>
      </w:r>
      <w:r/>
    </w:p>
    <w:p>
      <w:pPr>
        <w:ind w:firstLine="420"/>
        <w:jc w:val="left"/>
        <w:spacing w:line="400" w:lineRule="exact"/>
        <w:rPr>
          <w:rFonts w:ascii="宋体" w:hAnsi="宋体" w:eastAsia="宋体"/>
          <w:szCs w:val="21"/>
        </w:rPr>
      </w:pPr>
      <w:r>
        <w:rPr>
          <w:rFonts w:hint="eastAsia" w:ascii="宋体" w:hAnsi="宋体" w:eastAsia="宋体"/>
          <w:szCs w:val="21"/>
        </w:rPr>
        <w:t xml:space="preserve">投标人的澄清、说明或者补正不得超出投标文件的范围或者改变投标文件的实质性内容。</w:t>
      </w:r>
      <w:r/>
    </w:p>
    <w:p>
      <w:pPr>
        <w:ind w:firstLine="420"/>
        <w:jc w:val="left"/>
        <w:spacing w:line="400" w:lineRule="exact"/>
        <w:rPr>
          <w:rFonts w:ascii="宋体" w:hAnsi="宋体" w:eastAsia="宋体"/>
          <w:szCs w:val="21"/>
        </w:rPr>
      </w:pPr>
      <w:r>
        <w:rPr>
          <w:rFonts w:hint="eastAsia" w:ascii="宋体" w:hAnsi="宋体" w:eastAsia="宋体"/>
          <w:szCs w:val="21"/>
        </w:rPr>
        <w:t xml:space="preserve">磋商小组并非对每个投标人都做澄清要求。</w:t>
      </w:r>
      <w:r/>
    </w:p>
    <w:p>
      <w:pPr>
        <w:ind w:firstLine="420"/>
        <w:jc w:val="left"/>
        <w:spacing w:line="400" w:lineRule="exact"/>
        <w:rPr>
          <w:rFonts w:ascii="宋体" w:hAnsi="宋体" w:eastAsia="宋体"/>
          <w:szCs w:val="21"/>
        </w:rPr>
      </w:pPr>
      <w:r>
        <w:rPr>
          <w:rFonts w:hint="eastAsia" w:ascii="宋体" w:hAnsi="宋体" w:eastAsia="宋体"/>
          <w:szCs w:val="21"/>
        </w:rPr>
        <w:t xml:space="preserve">4</w:t>
      </w:r>
      <w:r>
        <w:rPr>
          <w:rFonts w:ascii="宋体" w:hAnsi="宋体" w:eastAsia="宋体"/>
          <w:szCs w:val="21"/>
        </w:rPr>
        <w:t xml:space="preserve">.2需要供应商进行澄清、说明和补正的，磋商小组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left"/>
        <w:spacing w:line="400" w:lineRule="exact"/>
        <w:rPr>
          <w:rFonts w:ascii="宋体" w:hAnsi="宋体" w:eastAsia="宋体"/>
          <w:szCs w:val="21"/>
        </w:rPr>
      </w:pPr>
      <w:r>
        <w:rPr>
          <w:rFonts w:hint="eastAsia" w:ascii="宋体" w:hAnsi="宋体" w:eastAsia="宋体"/>
          <w:szCs w:val="21"/>
        </w:rPr>
        <w:t xml:space="preserve">4</w:t>
      </w:r>
      <w:r>
        <w:rPr>
          <w:rFonts w:ascii="宋体" w:hAnsi="宋体" w:eastAsia="宋体"/>
          <w:szCs w:val="21"/>
        </w:rPr>
        <w:t xml:space="preserve">.3 接到磋商小组澄清、说明和补正要求的投标人如未按规定做出澄清、说明和补正，其风险由投标人自行承担。</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、对投标文件的初审</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.1投标文件初审分为资格审查和符合性审查。</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.1.1 资格审查：依据法律法规和招标文件的规定，由采购人代表对投标文件中的资格证明文件进行审查。资格审查的结论，采购人代表以书面形式向磋商小组进行反馈。</w:t>
      </w:r>
      <w:r/>
    </w:p>
    <w:p>
      <w:pPr>
        <w:ind w:firstLine="420"/>
        <w:jc w:val="left"/>
        <w:spacing w:line="400" w:lineRule="exact"/>
        <w:rPr>
          <w:rFonts w:ascii="宋体" w:hAnsi="宋体" w:eastAsia="宋体"/>
          <w:szCs w:val="21"/>
        </w:rPr>
      </w:pPr>
      <w:r>
        <w:rPr>
          <w:rFonts w:hint="eastAsia" w:ascii="宋体" w:hAnsi="宋体" w:eastAsia="宋体"/>
          <w:szCs w:val="21"/>
        </w:rPr>
        <w:t xml:space="preserve">采购人代表在进行资格性审查的同时，将在“信用中国”网站（</w:t>
      </w:r>
      <w:r>
        <w:rPr>
          <w:rFonts w:ascii="宋体" w:hAnsi="宋体" w:eastAsia="宋体"/>
          <w:szCs w:val="21"/>
        </w:rPr>
        <w:t xml:space="preserve">www.creditchina.gov.cn）查询投标人的信用记录，以确定投标人是否具备投标资格,查询结果留存并归档。</w:t>
      </w:r>
      <w:r/>
    </w:p>
    <w:p>
      <w:pPr>
        <w:ind w:firstLine="420"/>
        <w:jc w:val="left"/>
        <w:spacing w:line="400" w:lineRule="exact"/>
        <w:rPr>
          <w:rFonts w:ascii="宋体" w:hAnsi="宋体" w:eastAsia="宋体"/>
          <w:szCs w:val="21"/>
        </w:rPr>
      </w:pPr>
      <w:r>
        <w:rPr>
          <w:rFonts w:hint="eastAsia" w:ascii="宋体" w:hAnsi="宋体" w:eastAsia="宋体"/>
          <w:szCs w:val="21"/>
        </w:rPr>
        <w:t xml:space="preserve">接受联合体的项目，两个以上的自然人、法人或者其他组织组成一个联合体，以一个供应商的身份共同参加政府采购活动的</w:t>
      </w:r>
      <w:r>
        <w:rPr>
          <w:rFonts w:ascii="宋体" w:hAnsi="宋体" w:eastAsia="宋体"/>
          <w:szCs w:val="21"/>
        </w:rPr>
        <w:t xml:space="preserve">,联合体成员中任何一方存在不良信用记录的，视同联合体存在不良应用记录。</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.1.2 符合性审查：依据招标文件的规定，由磋商小组从投标文件的有效性、完整性和对招标文件的响应程度进行审查，以确定是否对招标文件的实质性要求作出响应。</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.2在详细评标之前，磋商小组将首先审查每份投标文件是否实质性响应了招标文件的要求。实质性响应的投标应该是与招标文件要求的全部条款、条件和规格相符，没有重大偏离或保留的投标。</w:t>
      </w:r>
      <w:r/>
    </w:p>
    <w:p>
      <w:pPr>
        <w:ind w:firstLine="420"/>
        <w:jc w:val="left"/>
        <w:spacing w:line="400" w:lineRule="exact"/>
        <w:rPr>
          <w:rFonts w:ascii="宋体" w:hAnsi="宋体" w:eastAsia="宋体"/>
          <w:szCs w:val="21"/>
        </w:rPr>
      </w:pPr>
      <w:r>
        <w:rPr>
          <w:rFonts w:hint="eastAsia" w:ascii="宋体" w:hAnsi="宋体" w:eastAsia="宋体"/>
          <w:szCs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磋商小组以少数服从多数的原则作出结论。评委决定投标文件的响应性只根据投标文件本身的内容，而不寻求外部的证据。</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.3如果投标文件实质上没有响应招标文件的要求，磋商小组将予以拒绝，投标人不得通过修改或撤销不合要求的偏离或保留而使其投标成为实质性响应的投标。</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.4磋商小组将对确定为实质性响应的投标进行进一步审核，看其是否有计算上或累加上的算术错误，修正错误的原则如下：</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1）投标文件中开标一览表内容与投标文件中相应内容不一致的，以开标一览表为准。</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2）大写金额和小写金额不一致的，以大写金额为准。</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3）单价金额小数点或者百分比有明显错位的，以开标一览表的总价为准，并修改单价。</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4）总价金额与按单价汇总金额不一致的，以单价金额计算结果为准。</w:t>
      </w:r>
      <w:r/>
    </w:p>
    <w:p>
      <w:pPr>
        <w:ind w:firstLine="420"/>
        <w:jc w:val="left"/>
        <w:spacing w:line="400" w:lineRule="exact"/>
        <w:rPr>
          <w:rFonts w:ascii="宋体" w:hAnsi="宋体" w:eastAsia="宋体"/>
          <w:szCs w:val="21"/>
        </w:rPr>
      </w:pPr>
      <w:r>
        <w:rPr>
          <w:rFonts w:hint="eastAsia" w:ascii="宋体" w:hAnsi="宋体" w:eastAsia="宋体"/>
          <w:szCs w:val="21"/>
        </w:rPr>
        <w:t xml:space="preserve">同时出现两种以上错误的，按照前款规定的顺序修正。</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.5磋商小组将按上述修正错误的方法调整投标文件中的投标报价，并通过苏采云系统告知投标人，调整后的价格应对投标人具有约束力。如果投标人不接受修正后的价格，则其投标将被拒绝。</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6磋商小组认为投标人的报价明显低于其他通过符合性审查投标人的报价，有可能影响产品质量或者不能诚信履约的，应当要求其在系统要求的时间内提供书面说明，必要时提交相关证明材料；投标人不能证明其报价合理性的，磋商小组应当将其作为无效投标处理。</w:t>
      </w:r>
      <w:r/>
    </w:p>
    <w:p>
      <w:pPr>
        <w:ind w:firstLine="420"/>
        <w:jc w:val="left"/>
        <w:spacing w:line="400" w:lineRule="exact"/>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.7投标人在开、评标全过程中应保持通讯畅通，及时登录苏采云系统查阅、答复相关信息，并安排专人与代理机构及磋商小组联系。</w:t>
      </w:r>
      <w:r/>
    </w:p>
    <w:p>
      <w:pPr>
        <w:ind w:firstLine="422"/>
        <w:jc w:val="left"/>
        <w:spacing w:line="400" w:lineRule="exact"/>
        <w:rPr>
          <w:rFonts w:ascii="宋体" w:hAnsi="宋体" w:eastAsia="宋体"/>
          <w:b/>
          <w:bCs/>
          <w:szCs w:val="21"/>
        </w:rPr>
      </w:pPr>
      <w:r>
        <w:rPr>
          <w:rFonts w:hint="eastAsia" w:ascii="宋体" w:hAnsi="宋体" w:eastAsia="宋体"/>
          <w:b/>
          <w:bCs/>
          <w:szCs w:val="21"/>
        </w:rPr>
        <w:t xml:space="preserve">（八）磋商小组</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1.1磋商仪式结束后，采购代理机构将立即组织磋商小组（以下简称评委会）进行磋商。</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1.2磋商小组由采购人代表和评审专家共3人以上单数组成，其中评审专家人数不得少于磋商小组成员总数的2/3。采购人代表不得以评审专家身份参加本部门或本单位采购项目的评审。</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1.2.1磋商小组负责具体的磋商事务，并独立履行以下职责：</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（1）确认或者制定磋商文件； </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（2）从符合相应资格条件的供应商名单中确定供应商参加磋商；</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（3）审查供应商的响应文件并做出评价；</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（4）要求供应商解释或者澄清其响应文件；</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（5）编写评审报告；</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（6）告知采购人、采购代理机构在评审过程中发现的供应商的违法违规行为。</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1.2.2磋商小组成员应当履行下列义务：</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（1）遵纪守法，客观、公正、廉洁地履行职责；</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（2）按照磋商文件规定的评审办法独立进行评审，对个人的评审意见承担法律责任；</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（3）参与评审报告的起草；</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（4）配合采购人、采购代理机构答复供应商提出的质疑；</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（5）配合财政部门的投诉处理和监督检查工作。</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1.3.磋商工作纪律及保密</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1.3.1.磋商开始后，直到宣布授予成交供应商合同为止，凡属于审查、澄清、评价和比较响应文件的所有资料，有关授予合同的信息都不应向供应商或与评审无关的其他人泄露。</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1.3.2.评审专家应当遵守评审工作纪律，不得泄露评审情况和评审中获悉的商业秘密。</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1.3.3.在评审期间，磋商小组将通过指定联络人与供应商进行联系。</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1.4.响应文件审查</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1.4.1.磋商小组应当对符合资格的响应人的响应文件进行符合性审查，以确定其是否满足磋商文件的实质性要求。</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1.5.供应商澄清</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磋商小组要求供应商澄清、说明或者更正响应文件将以书面形式作出。供应商的澄清、说明或者更正应当由法定代表人或授权委托人签字或者加盖公章。</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1.6.磋商程序、最后报价</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磋商小组所有成员应当集中与单一供应商分别进行磋商，并给予所有参加磋商的供应商平等的磋商机会。</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1.6.1磋商程序</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（1）磋商顺序的确定</w:t>
      </w:r>
      <w:r>
        <w:rPr>
          <w:rFonts w:hint="eastAsia"/>
          <w:b/>
          <w:bCs/>
          <w:sz w:val="21"/>
          <w:szCs w:val="21"/>
        </w:rPr>
        <w:t xml:space="preserve">（如有）</w:t>
      </w:r>
      <w:r>
        <w:rPr>
          <w:rFonts w:hint="eastAsia"/>
          <w:sz w:val="21"/>
          <w:szCs w:val="21"/>
        </w:rPr>
        <w:t xml:space="preserve">：按磋商签到时间先后确定磋商顺序。如</w:t>
      </w:r>
      <w:r>
        <w:rPr>
          <w:rFonts w:hint="eastAsia"/>
          <w:b/>
          <w:bCs/>
          <w:sz w:val="21"/>
          <w:szCs w:val="21"/>
        </w:rPr>
        <w:t xml:space="preserve">10分钟</w:t>
      </w:r>
      <w:r>
        <w:rPr>
          <w:rFonts w:hint="eastAsia"/>
          <w:sz w:val="21"/>
          <w:szCs w:val="21"/>
        </w:rPr>
        <w:t xml:space="preserve">之内代理机构无法与供应商取得联系，磋商顺序顺延。</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2）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1.6.2 磋商内容</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1.6.3最后报价</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（1）磋商文件能够详细列明采购标的的技术、服务要求的，磋商结束后，磋商小组将要求所有实质性响应的供应商在规定时间内提交最后报价。最后报价是供应商响应文件的有效组成部分。</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（2）最后报价截止时间之前，各供应商的最后报价将被隐藏无法显示，在到达最后报价截止时间后，代理机构工作人员可以查看各供应商最后报价。</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（3）最后报价截止时间前，供应商可以修改报价，截止时间后以最新的报价为准；如超过截止时间未提交或报价超过预算，</w:t>
      </w:r>
      <w:r>
        <w:rPr>
          <w:rFonts w:hint="eastAsia"/>
          <w:b/>
          <w:bCs/>
          <w:sz w:val="21"/>
          <w:szCs w:val="21"/>
        </w:rPr>
        <w:t xml:space="preserve">均作无效投标处理</w:t>
      </w:r>
      <w:r>
        <w:rPr>
          <w:rFonts w:hint="eastAsia"/>
          <w:sz w:val="21"/>
          <w:szCs w:val="21"/>
        </w:rPr>
        <w:t xml:space="preserve">。每标段如提交二次报价的供应商不满三家，则本次竞争性磋商失败。</w:t>
      </w:r>
      <w:r/>
    </w:p>
    <w:p>
      <w:pPr>
        <w:pStyle w:val="910"/>
        <w:ind w:firstLine="420"/>
        <w:spacing w:before="0" w:beforeAutospacing="0" w:after="0" w:afterAutospacing="0" w:line="400" w:lineRule="exact"/>
        <w:widowControl w:val="off"/>
        <w:rPr>
          <w:sz w:val="21"/>
          <w:szCs w:val="21"/>
        </w:rPr>
      </w:pPr>
      <w:r>
        <w:rPr>
          <w:rFonts w:hint="eastAsia"/>
          <w:sz w:val="21"/>
          <w:szCs w:val="21"/>
        </w:rPr>
        <w:t xml:space="preserve">（4）已提交响应文件的供应商，在提交最后报价之前，可以根据磋商情况退出磋商。</w:t>
      </w:r>
      <w:r/>
    </w:p>
    <w:p>
      <w:pPr>
        <w:pStyle w:val="910"/>
        <w:ind w:firstLine="422"/>
        <w:spacing w:before="0" w:beforeAutospacing="0" w:after="0" w:afterAutospacing="0" w:line="400" w:lineRule="exact"/>
        <w:widowControl w:val="off"/>
        <w:rPr>
          <w:b/>
          <w:bCs/>
          <w:sz w:val="21"/>
          <w:szCs w:val="21"/>
        </w:rPr>
      </w:pPr>
      <w:r>
        <w:rPr>
          <w:rFonts w:hint="eastAsia"/>
          <w:b/>
          <w:bCs/>
          <w:sz w:val="21"/>
          <w:szCs w:val="21"/>
        </w:rPr>
        <w:t xml:space="preserve">（5）关于最后报价的具体操作流程，各供应商请详细阅读《操作手册》。</w:t>
      </w:r>
      <w:r/>
    </w:p>
    <w:p>
      <w:pPr>
        <w:ind w:firstLine="422"/>
        <w:jc w:val="left"/>
        <w:spacing w:line="400" w:lineRule="exact"/>
        <w:rPr>
          <w:rFonts w:ascii="宋体" w:hAnsi="宋体" w:eastAsia="宋体"/>
          <w:b/>
          <w:bCs/>
          <w:szCs w:val="21"/>
        </w:rPr>
      </w:pPr>
      <w:r>
        <w:rPr>
          <w:rFonts w:hint="eastAsia" w:ascii="宋体" w:hAnsi="宋体" w:eastAsia="宋体"/>
          <w:b/>
          <w:bCs/>
          <w:szCs w:val="21"/>
        </w:rPr>
        <w:t xml:space="preserve">（九）</w:t>
      </w:r>
      <w:r>
        <w:rPr>
          <w:rFonts w:ascii="宋体" w:hAnsi="宋体" w:eastAsia="宋体"/>
          <w:b/>
          <w:bCs/>
          <w:szCs w:val="21"/>
        </w:rPr>
        <w:t xml:space="preserve">废标</w:t>
      </w:r>
      <w:r/>
    </w:p>
    <w:p>
      <w:pPr>
        <w:ind w:firstLine="420"/>
        <w:jc w:val="left"/>
        <w:spacing w:line="400" w:lineRule="exact"/>
        <w:rPr>
          <w:rFonts w:ascii="宋体" w:hAnsi="宋体" w:eastAsia="宋体"/>
          <w:szCs w:val="21"/>
        </w:rPr>
      </w:pPr>
      <w:r>
        <w:rPr>
          <w:rFonts w:ascii="宋体" w:hAnsi="宋体" w:eastAsia="宋体"/>
          <w:szCs w:val="21"/>
        </w:rPr>
        <w:t xml:space="preserve">1.1无效投标条款</w:t>
      </w:r>
      <w:r/>
    </w:p>
    <w:p>
      <w:pPr>
        <w:ind w:firstLine="420"/>
        <w:jc w:val="left"/>
        <w:spacing w:line="400" w:lineRule="exact"/>
        <w:rPr>
          <w:rFonts w:ascii="宋体" w:hAnsi="宋体" w:eastAsia="宋体"/>
          <w:szCs w:val="21"/>
        </w:rPr>
      </w:pPr>
      <w:r>
        <w:rPr>
          <w:rFonts w:ascii="宋体" w:hAnsi="宋体" w:eastAsia="宋体"/>
          <w:szCs w:val="21"/>
        </w:rPr>
        <w:t xml:space="preserve">1.1.1 投标人在苏采云系统规定的时间内未成功解密电子投标文件的。</w:t>
      </w:r>
      <w:r/>
    </w:p>
    <w:p>
      <w:pPr>
        <w:ind w:firstLine="420"/>
        <w:jc w:val="left"/>
        <w:spacing w:line="400" w:lineRule="exact"/>
        <w:rPr>
          <w:rFonts w:ascii="宋体" w:hAnsi="宋体" w:eastAsia="宋体"/>
          <w:szCs w:val="21"/>
        </w:rPr>
      </w:pPr>
      <w:r>
        <w:rPr>
          <w:rFonts w:ascii="宋体" w:hAnsi="宋体" w:eastAsia="宋体"/>
          <w:szCs w:val="21"/>
        </w:rPr>
        <w:t xml:space="preserve">1.1.2 投标人未按照招标文件要求上传电子投标文件的。</w:t>
      </w:r>
      <w:r/>
    </w:p>
    <w:p>
      <w:pPr>
        <w:ind w:firstLine="420"/>
        <w:jc w:val="left"/>
        <w:spacing w:line="400" w:lineRule="exact"/>
        <w:rPr>
          <w:rFonts w:ascii="宋体" w:hAnsi="宋体" w:eastAsia="宋体"/>
          <w:szCs w:val="21"/>
        </w:rPr>
      </w:pPr>
      <w:r>
        <w:rPr>
          <w:rFonts w:ascii="宋体" w:hAnsi="宋体" w:eastAsia="宋体"/>
          <w:szCs w:val="21"/>
        </w:rPr>
        <w:t xml:space="preserve">1.1.3同一投标人提交两个（含两个）以上不同的投标报价的。</w:t>
      </w:r>
      <w:r/>
    </w:p>
    <w:p>
      <w:pPr>
        <w:ind w:firstLine="420"/>
        <w:jc w:val="left"/>
        <w:spacing w:line="400" w:lineRule="exact"/>
        <w:rPr>
          <w:rFonts w:ascii="宋体" w:hAnsi="宋体" w:eastAsia="宋体"/>
          <w:szCs w:val="21"/>
        </w:rPr>
      </w:pPr>
      <w:r>
        <w:rPr>
          <w:rFonts w:ascii="宋体" w:hAnsi="宋体" w:eastAsia="宋体"/>
          <w:szCs w:val="21"/>
        </w:rPr>
        <w:t xml:space="preserve">1.1.4投标人不具备招标文件中规定资格要求的。</w:t>
      </w:r>
      <w:r/>
    </w:p>
    <w:p>
      <w:pPr>
        <w:ind w:firstLine="420"/>
        <w:jc w:val="left"/>
        <w:spacing w:line="400" w:lineRule="exact"/>
        <w:rPr>
          <w:rFonts w:ascii="宋体" w:hAnsi="宋体" w:eastAsia="宋体"/>
          <w:szCs w:val="21"/>
        </w:rPr>
      </w:pPr>
      <w:r>
        <w:rPr>
          <w:rFonts w:ascii="宋体" w:hAnsi="宋体" w:eastAsia="宋体"/>
          <w:szCs w:val="21"/>
        </w:rPr>
        <w:t xml:space="preserve">1.1.5投标人的</w:t>
      </w:r>
      <w:r>
        <w:rPr>
          <w:rFonts w:hint="eastAsia" w:ascii="宋体" w:hAnsi="宋体" w:eastAsia="宋体"/>
          <w:szCs w:val="21"/>
        </w:rPr>
        <w:t xml:space="preserve">最终</w:t>
      </w:r>
      <w:r>
        <w:rPr>
          <w:rFonts w:ascii="宋体" w:hAnsi="宋体" w:eastAsia="宋体"/>
          <w:szCs w:val="21"/>
        </w:rPr>
        <w:t xml:space="preserve">报价超过了采购预算或最高限价的。</w:t>
      </w:r>
      <w:r/>
    </w:p>
    <w:p>
      <w:pPr>
        <w:ind w:firstLine="420"/>
        <w:jc w:val="left"/>
        <w:spacing w:line="400" w:lineRule="exact"/>
        <w:rPr>
          <w:rFonts w:ascii="宋体" w:hAnsi="宋体" w:eastAsia="宋体"/>
          <w:szCs w:val="21"/>
        </w:rPr>
      </w:pPr>
      <w:r>
        <w:rPr>
          <w:rFonts w:ascii="宋体" w:hAnsi="宋体" w:eastAsia="宋体"/>
          <w:szCs w:val="21"/>
        </w:rPr>
        <w:t xml:space="preserve">1.1.6未通过符合性审查的。</w:t>
      </w:r>
      <w:r/>
    </w:p>
    <w:p>
      <w:pPr>
        <w:ind w:firstLine="420"/>
        <w:jc w:val="left"/>
        <w:spacing w:line="400" w:lineRule="exact"/>
        <w:rPr>
          <w:rFonts w:ascii="宋体" w:hAnsi="宋体" w:eastAsia="宋体"/>
          <w:szCs w:val="21"/>
        </w:rPr>
      </w:pPr>
      <w:r>
        <w:rPr>
          <w:rFonts w:ascii="宋体" w:hAnsi="宋体" w:eastAsia="宋体"/>
          <w:szCs w:val="21"/>
        </w:rPr>
        <w:t xml:space="preserve">1.1.7不符合招标文件中规定的实质性要求和条件的。</w:t>
      </w:r>
      <w:r/>
    </w:p>
    <w:p>
      <w:pPr>
        <w:ind w:firstLine="420"/>
        <w:jc w:val="left"/>
        <w:spacing w:line="400" w:lineRule="exact"/>
        <w:rPr>
          <w:rFonts w:ascii="宋体" w:hAnsi="宋体" w:eastAsia="宋体"/>
          <w:szCs w:val="21"/>
        </w:rPr>
      </w:pPr>
      <w:r>
        <w:rPr>
          <w:rFonts w:ascii="宋体" w:hAnsi="宋体" w:eastAsia="宋体"/>
          <w:szCs w:val="21"/>
        </w:rPr>
        <w:t xml:space="preserve">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spacing w:line="400" w:lineRule="exact"/>
        <w:rPr>
          <w:rFonts w:ascii="宋体" w:hAnsi="宋体" w:eastAsia="宋体"/>
          <w:szCs w:val="21"/>
        </w:rPr>
      </w:pPr>
      <w:r>
        <w:rPr>
          <w:rFonts w:ascii="宋体" w:hAnsi="宋体" w:eastAsia="宋体"/>
          <w:szCs w:val="21"/>
        </w:rPr>
        <w:t xml:space="preserve">1.1.9 投标文件含有采购人不能接受的附加条件的。</w:t>
      </w:r>
      <w:r/>
    </w:p>
    <w:p>
      <w:pPr>
        <w:ind w:firstLine="420"/>
        <w:jc w:val="left"/>
        <w:spacing w:line="400" w:lineRule="exact"/>
        <w:rPr>
          <w:rFonts w:ascii="宋体" w:hAnsi="宋体" w:eastAsia="宋体"/>
          <w:szCs w:val="21"/>
        </w:rPr>
      </w:pPr>
      <w:r>
        <w:rPr>
          <w:rFonts w:ascii="宋体" w:hAnsi="宋体" w:eastAsia="宋体"/>
          <w:szCs w:val="21"/>
        </w:rPr>
        <w:t xml:space="preserve">1.1.10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ind w:firstLine="420"/>
        <w:jc w:val="left"/>
        <w:spacing w:line="400" w:lineRule="exact"/>
        <w:rPr>
          <w:rFonts w:ascii="宋体" w:hAnsi="宋体" w:eastAsia="宋体"/>
          <w:szCs w:val="21"/>
        </w:rPr>
      </w:pPr>
      <w:r>
        <w:rPr>
          <w:rFonts w:ascii="宋体" w:hAnsi="宋体" w:eastAsia="宋体"/>
          <w:szCs w:val="21"/>
        </w:rPr>
        <w:t xml:space="preserve">1.1.11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0"/>
        <w:jc w:val="left"/>
        <w:spacing w:line="400" w:lineRule="exact"/>
        <w:rPr>
          <w:rFonts w:ascii="宋体" w:hAnsi="宋体" w:eastAsia="宋体"/>
          <w:szCs w:val="21"/>
        </w:rPr>
      </w:pPr>
      <w:r>
        <w:rPr>
          <w:rFonts w:ascii="宋体" w:hAnsi="宋体" w:eastAsia="宋体"/>
          <w:szCs w:val="21"/>
        </w:rPr>
        <w:t xml:space="preserve">1.1.12 响应文件未按照招标文件要求加盖CA电子公章的。</w:t>
      </w:r>
      <w:r/>
    </w:p>
    <w:p>
      <w:pPr>
        <w:ind w:firstLine="420"/>
        <w:jc w:val="left"/>
        <w:spacing w:line="400" w:lineRule="exact"/>
        <w:rPr>
          <w:rFonts w:ascii="宋体" w:hAnsi="宋体" w:eastAsia="宋体"/>
          <w:szCs w:val="21"/>
        </w:rPr>
      </w:pPr>
      <w:r>
        <w:rPr>
          <w:rFonts w:ascii="宋体" w:hAnsi="宋体" w:eastAsia="宋体"/>
          <w:szCs w:val="21"/>
        </w:rPr>
        <w:t xml:space="preserve">1.1.13其他法律、法规及本</w:t>
      </w:r>
      <w:r>
        <w:rPr>
          <w:rFonts w:hint="eastAsia" w:ascii="宋体" w:hAnsi="宋体" w:eastAsia="宋体"/>
          <w:szCs w:val="21"/>
        </w:rPr>
        <w:t xml:space="preserve">采购</w:t>
      </w:r>
      <w:r>
        <w:rPr>
          <w:rFonts w:ascii="宋体" w:hAnsi="宋体" w:eastAsia="宋体"/>
          <w:szCs w:val="21"/>
        </w:rPr>
        <w:t xml:space="preserve">文件规定的属无效投标的情形。</w:t>
      </w:r>
      <w:r/>
    </w:p>
    <w:p>
      <w:pPr>
        <w:ind w:firstLine="420"/>
        <w:jc w:val="left"/>
        <w:spacing w:line="400" w:lineRule="exact"/>
        <w:rPr>
          <w:rFonts w:ascii="宋体" w:hAnsi="宋体" w:eastAsia="宋体"/>
          <w:szCs w:val="21"/>
        </w:rPr>
      </w:pPr>
      <w:r>
        <w:rPr>
          <w:rFonts w:ascii="宋体" w:hAnsi="宋体" w:eastAsia="宋体"/>
          <w:szCs w:val="21"/>
        </w:rPr>
        <w:t xml:space="preserve">1.2废标条款</w:t>
      </w:r>
      <w:r/>
    </w:p>
    <w:p>
      <w:pPr>
        <w:ind w:firstLine="420"/>
        <w:jc w:val="left"/>
        <w:spacing w:line="400" w:lineRule="exact"/>
        <w:rPr>
          <w:rFonts w:ascii="宋体" w:hAnsi="宋体" w:eastAsia="宋体"/>
          <w:szCs w:val="21"/>
        </w:rPr>
      </w:pPr>
      <w:r>
        <w:rPr>
          <w:rFonts w:ascii="宋体" w:hAnsi="宋体" w:eastAsia="宋体"/>
          <w:szCs w:val="21"/>
        </w:rPr>
        <w:t xml:space="preserve">1.2.1符合专业条件的供应商或者对</w:t>
      </w:r>
      <w:r>
        <w:rPr>
          <w:rFonts w:hint="eastAsia" w:ascii="宋体" w:hAnsi="宋体" w:eastAsia="宋体"/>
          <w:szCs w:val="21"/>
        </w:rPr>
        <w:t xml:space="preserve">采购文件</w:t>
      </w:r>
      <w:r>
        <w:rPr>
          <w:rFonts w:ascii="宋体" w:hAnsi="宋体" w:eastAsia="宋体"/>
          <w:szCs w:val="21"/>
        </w:rPr>
        <w:t xml:space="preserve">作实质响应的供应商不足三家的。</w:t>
      </w:r>
      <w:r/>
    </w:p>
    <w:p>
      <w:pPr>
        <w:ind w:firstLine="420"/>
        <w:jc w:val="left"/>
        <w:spacing w:line="400" w:lineRule="exact"/>
        <w:rPr>
          <w:rFonts w:ascii="宋体" w:hAnsi="宋体" w:eastAsia="宋体"/>
          <w:szCs w:val="21"/>
        </w:rPr>
      </w:pPr>
      <w:r>
        <w:rPr>
          <w:rFonts w:ascii="宋体" w:hAnsi="宋体" w:eastAsia="宋体"/>
          <w:szCs w:val="21"/>
        </w:rPr>
        <w:t xml:space="preserve">1.2.2出现影响采购公正的违法、违规行为的。</w:t>
      </w:r>
      <w:r/>
    </w:p>
    <w:p>
      <w:pPr>
        <w:ind w:firstLine="420"/>
        <w:jc w:val="left"/>
        <w:spacing w:line="400" w:lineRule="exact"/>
        <w:rPr>
          <w:rFonts w:ascii="宋体" w:hAnsi="宋体" w:eastAsia="宋体"/>
          <w:szCs w:val="21"/>
        </w:rPr>
      </w:pPr>
      <w:r>
        <w:rPr>
          <w:rFonts w:ascii="宋体" w:hAnsi="宋体" w:eastAsia="宋体"/>
          <w:szCs w:val="21"/>
        </w:rPr>
        <w:t xml:space="preserve">1.2.3因重大变故，采购任务取消的。</w:t>
      </w:r>
      <w:r/>
    </w:p>
    <w:p>
      <w:pPr>
        <w:ind w:firstLine="420"/>
        <w:jc w:val="left"/>
        <w:spacing w:line="400" w:lineRule="exact"/>
        <w:rPr>
          <w:rFonts w:ascii="宋体" w:hAnsi="宋体" w:eastAsia="宋体"/>
          <w:szCs w:val="21"/>
        </w:rPr>
      </w:pPr>
      <w:r>
        <w:rPr>
          <w:rFonts w:ascii="宋体" w:hAnsi="宋体" w:eastAsia="宋体"/>
          <w:szCs w:val="21"/>
        </w:rPr>
        <w:t xml:space="preserve">1.2.4磋商小组认定招标文件存在歧义、重大缺陷导致评审工作无法进行。</w:t>
      </w:r>
      <w:r/>
    </w:p>
    <w:p>
      <w:pPr>
        <w:ind w:firstLine="420"/>
        <w:jc w:val="left"/>
        <w:spacing w:line="400" w:lineRule="exact"/>
        <w:rPr>
          <w:rFonts w:ascii="宋体" w:hAnsi="宋体" w:eastAsia="宋体"/>
          <w:szCs w:val="21"/>
        </w:rPr>
      </w:pPr>
      <w:r>
        <w:rPr>
          <w:rFonts w:ascii="宋体" w:hAnsi="宋体" w:eastAsia="宋体"/>
          <w:szCs w:val="21"/>
        </w:rPr>
        <w:t xml:space="preserve">1.2.5因苏采云系统系统故障原因造成开标不成功的。</w:t>
      </w:r>
      <w:r/>
    </w:p>
    <w:p>
      <w:pPr>
        <w:ind w:firstLine="420"/>
        <w:jc w:val="left"/>
        <w:spacing w:line="400" w:lineRule="exact"/>
        <w:rPr>
          <w:rFonts w:ascii="宋体" w:hAnsi="宋体" w:eastAsia="宋体"/>
          <w:szCs w:val="21"/>
        </w:rPr>
      </w:pPr>
      <w:r>
        <w:rPr>
          <w:rFonts w:ascii="宋体" w:hAnsi="宋体" w:eastAsia="宋体"/>
          <w:szCs w:val="21"/>
        </w:rPr>
        <w:t xml:space="preserve">1.3 投标截止时间结束后参加投标的供应商不足三家的处理：</w:t>
      </w:r>
      <w:r/>
    </w:p>
    <w:p>
      <w:pPr>
        <w:ind w:firstLine="420"/>
        <w:jc w:val="left"/>
        <w:spacing w:line="400" w:lineRule="exact"/>
        <w:rPr>
          <w:rFonts w:ascii="宋体" w:hAnsi="宋体" w:eastAsia="宋体"/>
          <w:szCs w:val="21"/>
        </w:rPr>
      </w:pPr>
      <w:r>
        <w:rPr>
          <w:rFonts w:ascii="宋体" w:hAnsi="宋体" w:eastAsia="宋体"/>
          <w:szCs w:val="21"/>
        </w:rPr>
        <w:t xml:space="preserve">1.3.1如出现投标截止时间结束后参加投标的供应商或者在评标期间对招标文件做出实质响应的供应商不足三家情况，按政府采购相关规定执行。</w:t>
      </w:r>
      <w:r/>
    </w:p>
    <w:p>
      <w:pPr>
        <w:ind w:firstLine="422"/>
        <w:jc w:val="left"/>
        <w:spacing w:line="400" w:lineRule="exact"/>
        <w:rPr>
          <w:rFonts w:ascii="宋体" w:hAnsi="宋体" w:eastAsia="宋体"/>
          <w:b/>
          <w:bCs/>
          <w:szCs w:val="21"/>
        </w:rPr>
      </w:pPr>
      <w:r>
        <w:rPr>
          <w:rFonts w:hint="eastAsia" w:ascii="宋体" w:hAnsi="宋体" w:eastAsia="宋体"/>
          <w:b/>
          <w:bCs/>
          <w:szCs w:val="21"/>
        </w:rPr>
        <w:t xml:space="preserve">六</w:t>
      </w:r>
      <w:r>
        <w:rPr>
          <w:rFonts w:ascii="宋体" w:hAnsi="宋体" w:eastAsia="宋体"/>
          <w:b/>
          <w:bCs/>
          <w:szCs w:val="21"/>
        </w:rPr>
        <w:t xml:space="preserve">、成交服务费：</w:t>
      </w:r>
      <w:r/>
    </w:p>
    <w:p>
      <w:pPr>
        <w:ind w:firstLine="420"/>
        <w:jc w:val="left"/>
        <w:spacing w:line="400" w:lineRule="exact"/>
        <w:rPr>
          <w:rFonts w:ascii="宋体" w:hAnsi="宋体" w:eastAsia="宋体"/>
          <w:szCs w:val="21"/>
        </w:rPr>
      </w:pPr>
      <w:r>
        <w:rPr>
          <w:rFonts w:ascii="宋体" w:hAnsi="宋体" w:eastAsia="宋体"/>
          <w:szCs w:val="21"/>
        </w:rPr>
        <w:t xml:space="preserve">按苏财购告【2016】31号规定的收费标准收取，领取成交通知时成交单位向采购代理机构一次性付清。成交服务费的收取按差额定率累进法计算。</w:t>
      </w:r>
      <w:r/>
    </w:p>
    <w:p>
      <w:pPr>
        <w:ind w:firstLine="420"/>
        <w:jc w:val="left"/>
        <w:spacing w:line="400" w:lineRule="exact"/>
        <w:rPr>
          <w:rFonts w:ascii="宋体" w:hAnsi="宋体" w:eastAsia="宋体"/>
          <w:szCs w:val="21"/>
        </w:rPr>
      </w:pPr>
      <w:r>
        <w:rPr>
          <w:rFonts w:ascii="宋体" w:hAnsi="宋体" w:eastAsia="宋体"/>
          <w:szCs w:val="21"/>
        </w:rPr>
        <w:t xml:space="preserve">收费标准：</w:t>
      </w:r>
      <w:r/>
    </w:p>
    <w:p>
      <w:pPr>
        <w:ind w:firstLine="420"/>
        <w:jc w:val="left"/>
        <w:spacing w:line="400" w:lineRule="exact"/>
        <w:rPr>
          <w:rFonts w:ascii="宋体" w:hAnsi="宋体" w:eastAsia="宋体"/>
          <w:szCs w:val="21"/>
        </w:rPr>
      </w:pPr>
      <w:r>
        <w:rPr>
          <w:rFonts w:ascii="宋体" w:hAnsi="宋体" w:eastAsia="宋体"/>
          <w:szCs w:val="21"/>
        </w:rPr>
        <w:t xml:space="preserve">预算金额的100万（含）以下部分费率为1.5%；</w:t>
      </w:r>
      <w:r/>
    </w:p>
    <w:p>
      <w:pPr>
        <w:ind w:firstLine="420"/>
        <w:jc w:val="left"/>
        <w:spacing w:line="400" w:lineRule="exact"/>
        <w:rPr>
          <w:rFonts w:ascii="宋体" w:hAnsi="宋体" w:eastAsia="宋体"/>
          <w:szCs w:val="21"/>
        </w:rPr>
      </w:pPr>
      <w:r>
        <w:rPr>
          <w:rFonts w:ascii="宋体" w:hAnsi="宋体" w:eastAsia="宋体"/>
          <w:szCs w:val="21"/>
        </w:rPr>
        <w:t xml:space="preserve">预算金额的100万以上－500万（含）部分费率为1.1%；</w:t>
      </w:r>
      <w:r/>
    </w:p>
    <w:p>
      <w:pPr>
        <w:ind w:firstLine="420"/>
        <w:jc w:val="left"/>
        <w:spacing w:line="400" w:lineRule="exact"/>
        <w:rPr>
          <w:rFonts w:ascii="宋体" w:hAnsi="宋体" w:eastAsia="宋体"/>
          <w:szCs w:val="21"/>
        </w:rPr>
      </w:pPr>
      <w:r>
        <w:rPr>
          <w:rFonts w:ascii="宋体" w:hAnsi="宋体" w:eastAsia="宋体"/>
          <w:szCs w:val="21"/>
        </w:rPr>
        <w:t xml:space="preserve">服务费交纳账户：苏州市卫康招投标咨询服务有限公司</w:t>
      </w:r>
      <w:r/>
    </w:p>
    <w:p>
      <w:pPr>
        <w:ind w:firstLine="420"/>
        <w:jc w:val="left"/>
        <w:spacing w:line="400" w:lineRule="exact"/>
        <w:rPr>
          <w:rFonts w:ascii="宋体" w:hAnsi="宋体" w:eastAsia="宋体"/>
          <w:szCs w:val="21"/>
        </w:rPr>
      </w:pPr>
      <w:r>
        <w:rPr>
          <w:rFonts w:ascii="宋体" w:hAnsi="宋体" w:eastAsia="宋体"/>
          <w:szCs w:val="21"/>
        </w:rPr>
        <w:t xml:space="preserve">账号：1102020209000295112</w:t>
      </w:r>
      <w:r/>
    </w:p>
    <w:p>
      <w:pPr>
        <w:ind w:firstLine="420"/>
        <w:jc w:val="left"/>
        <w:spacing w:line="400" w:lineRule="exact"/>
        <w:rPr>
          <w:rFonts w:ascii="宋体" w:hAnsi="宋体" w:eastAsia="宋体"/>
          <w:szCs w:val="21"/>
        </w:rPr>
      </w:pPr>
      <w:r>
        <w:rPr>
          <w:rFonts w:ascii="宋体" w:hAnsi="宋体" w:eastAsia="宋体"/>
          <w:szCs w:val="21"/>
        </w:rPr>
        <w:t xml:space="preserve">开户银行：</w:t>
      </w:r>
      <w:r>
        <w:rPr>
          <w:rFonts w:hint="eastAsia" w:ascii="宋体" w:hAnsi="宋体" w:eastAsia="宋体"/>
          <w:szCs w:val="21"/>
        </w:rPr>
        <w:t xml:space="preserve">中国工商银行股份有限公司</w:t>
      </w:r>
      <w:r>
        <w:rPr>
          <w:rFonts w:ascii="宋体" w:hAnsi="宋体" w:eastAsia="宋体"/>
          <w:szCs w:val="21"/>
        </w:rPr>
        <w:t xml:space="preserve">苏州道前支行</w:t>
      </w:r>
      <w:bookmarkEnd w:id="1"/>
      <w:r/>
      <w:r/>
    </w:p>
    <w:p>
      <w:pPr>
        <w:rPr>
          <w:rFonts w:ascii="宋体" w:hAnsi="宋体" w:eastAsia="宋体"/>
        </w:rPr>
      </w:pPr>
      <w:r>
        <w:rPr>
          <w:rFonts w:ascii="宋体" w:hAnsi="宋体" w:eastAsia="宋体"/>
        </w:rPr>
      </w:r>
      <w:r/>
    </w:p>
    <w:p>
      <w:pPr>
        <w:jc w:val="left"/>
        <w:widowControl/>
        <w:rPr>
          <w:rFonts w:ascii="宋体" w:hAnsi="宋体" w:eastAsia="宋体"/>
          <w:b/>
          <w:sz w:val="32"/>
          <w:szCs w:val="32"/>
        </w:rPr>
      </w:pPr>
      <w:r>
        <w:rPr>
          <w:rFonts w:ascii="宋体" w:hAnsi="宋体" w:eastAsia="宋体"/>
          <w:b/>
          <w:sz w:val="32"/>
          <w:szCs w:val="32"/>
        </w:rPr>
        <w:br w:type="page" w:clear="all"/>
      </w:r>
      <w:r/>
    </w:p>
    <w:p>
      <w:pPr>
        <w:jc w:val="center"/>
        <w:rPr>
          <w:rFonts w:ascii="宋体" w:hAnsi="宋体" w:eastAsia="宋体"/>
          <w:b/>
          <w:sz w:val="32"/>
          <w:szCs w:val="32"/>
        </w:rPr>
      </w:pPr>
      <w:r>
        <w:rPr>
          <w:rFonts w:ascii="宋体" w:hAnsi="宋体" w:eastAsia="宋体"/>
          <w:b/>
          <w:sz w:val="32"/>
          <w:szCs w:val="32"/>
        </w:rPr>
        <w:t xml:space="preserve">四、评审方法及评分标准</w:t>
      </w:r>
      <w:r/>
    </w:p>
    <w:p>
      <w:pPr>
        <w:ind w:firstLine="422"/>
        <w:spacing w:line="400" w:lineRule="exact"/>
        <w:rPr>
          <w:rFonts w:ascii="宋体" w:hAnsi="宋体" w:eastAsia="宋体"/>
          <w:b/>
          <w:szCs w:val="21"/>
        </w:rPr>
      </w:pPr>
      <w:r>
        <w:rPr>
          <w:rFonts w:ascii="宋体" w:hAnsi="宋体" w:eastAsia="宋体"/>
          <w:b/>
          <w:szCs w:val="21"/>
        </w:rPr>
        <w:t xml:space="preserve">一、评审方法</w:t>
      </w:r>
      <w:r/>
    </w:p>
    <w:p>
      <w:pPr>
        <w:ind w:firstLine="420"/>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本次磋商</w:t>
      </w:r>
      <w:r>
        <w:rPr>
          <w:rFonts w:hint="eastAsia" w:ascii="宋体" w:hAnsi="宋体" w:eastAsia="宋体"/>
          <w:szCs w:val="21"/>
        </w:rPr>
        <w:t xml:space="preserve">采</w:t>
      </w:r>
      <w:r>
        <w:rPr>
          <w:rFonts w:ascii="宋体" w:hAnsi="宋体" w:eastAsia="宋体"/>
          <w:szCs w:val="21"/>
        </w:rPr>
        <w:t xml:space="preserve">用综合评分法，即在满足竞争性磋商文件实质性要求前提下，按评审因素的量化指标评审得分最高的供应商为成交供应商。</w:t>
      </w:r>
      <w:r>
        <w:rPr>
          <w:rFonts w:hint="eastAsia" w:ascii="宋体" w:hAnsi="宋体" w:eastAsia="宋体"/>
          <w:szCs w:val="21"/>
        </w:rPr>
        <w:t xml:space="preserve">采</w:t>
      </w:r>
      <w:r>
        <w:rPr>
          <w:rFonts w:ascii="宋体" w:hAnsi="宋体" w:eastAsia="宋体"/>
          <w:szCs w:val="21"/>
        </w:rPr>
        <w:t xml:space="preserve">购人书面授权磋商小组直接确定成交供应商。</w:t>
      </w:r>
      <w:r>
        <w:rPr>
          <w:rFonts w:hint="eastAsia" w:ascii="宋体" w:hAnsi="宋体" w:eastAsia="宋体"/>
          <w:szCs w:val="21"/>
        </w:rPr>
        <w:t xml:space="preserve">评审因素及各比重如下：价格分值占总分值的比重为10%（权重），技术与质量及其它占90%（权重）。（保留小数点后2位）</w:t>
      </w:r>
      <w:r/>
    </w:p>
    <w:p>
      <w:pPr>
        <w:ind w:firstLine="420"/>
        <w:jc w:val="left"/>
        <w:spacing w:line="400" w:lineRule="exact"/>
        <w:widowControl/>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、综合评分的主要因素为：价格、技术水平、履约能力、售后服务等，对采购文件的响应程度，以及相应的商务标和技术标比重或者分值等。</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3、评标时，评审小组各评委分别对每个有效响应单位的磋商响应文件（报价除外）进行评价、打分，对评委的评分（除价格分外）进行统计汇总，按算术平均方法计算出每个响应单位的得分；报价得分直接计算取得，二者相加为响应单位的总得分，综合得分最高者为成交单位。（保留小数点后</w:t>
      </w:r>
      <w:r>
        <w:rPr>
          <w:rFonts w:ascii="宋体" w:hAnsi="宋体" w:eastAsia="宋体"/>
          <w:szCs w:val="21"/>
        </w:rPr>
        <w:t xml:space="preserve">2</w:t>
      </w:r>
      <w:r>
        <w:rPr>
          <w:rFonts w:hint="eastAsia" w:ascii="宋体" w:hAnsi="宋体" w:eastAsia="宋体"/>
          <w:szCs w:val="21"/>
        </w:rPr>
        <w:t xml:space="preserve">位）</w:t>
      </w:r>
      <w:r/>
    </w:p>
    <w:p>
      <w:pPr>
        <w:ind w:firstLine="420"/>
        <w:spacing w:line="400" w:lineRule="exact"/>
        <w:rPr>
          <w:rFonts w:ascii="宋体" w:hAnsi="宋体" w:eastAsia="宋体"/>
          <w:szCs w:val="21"/>
        </w:rPr>
      </w:pPr>
      <w:r>
        <w:rPr>
          <w:rFonts w:hint="eastAsia" w:ascii="宋体" w:hAnsi="宋体" w:eastAsia="宋体"/>
          <w:szCs w:val="21"/>
        </w:rPr>
        <w:t xml:space="preserve">4、根据《关于推动解决政府采购异常低价问题相关工作的通知》苏财购(2025】62 号的相关规定，评审委员会启动异常低价投标(响应)审查的情形和具体要求，包括:</w:t>
      </w:r>
      <w:r/>
    </w:p>
    <w:p>
      <w:pPr>
        <w:ind w:firstLine="420"/>
        <w:spacing w:line="400" w:lineRule="exact"/>
        <w:rPr>
          <w:rFonts w:ascii="宋体" w:hAnsi="宋体" w:eastAsia="宋体"/>
          <w:szCs w:val="21"/>
        </w:rPr>
      </w:pPr>
      <w:r>
        <w:rPr>
          <w:rFonts w:hint="eastAsia" w:ascii="宋体" w:hAnsi="宋体" w:eastAsia="宋体"/>
          <w:szCs w:val="21"/>
        </w:rPr>
        <w:t xml:space="preserve">(一)评审过程中出现下列情形之一的，评审委员会应当启动异常低价投标(响应)审查程序:</w:t>
      </w:r>
      <w:r/>
    </w:p>
    <w:p>
      <w:pPr>
        <w:ind w:firstLine="420"/>
        <w:spacing w:line="400" w:lineRule="exact"/>
        <w:rPr>
          <w:rFonts w:ascii="宋体" w:hAnsi="宋体" w:eastAsia="宋体"/>
          <w:szCs w:val="21"/>
        </w:rPr>
      </w:pPr>
      <w:r>
        <w:rPr>
          <w:rFonts w:hint="eastAsia" w:ascii="宋体" w:hAnsi="宋体" w:eastAsia="宋体"/>
          <w:szCs w:val="21"/>
        </w:rPr>
        <w:t xml:space="preserve">（1）投标(响应)报价低于采购项目预算 50%的，即投标(响应)报价&lt;采购项目预算x50%；</w:t>
      </w:r>
      <w:r/>
    </w:p>
    <w:p>
      <w:pPr>
        <w:ind w:firstLine="420"/>
        <w:spacing w:line="400" w:lineRule="exact"/>
        <w:rPr>
          <w:rFonts w:ascii="宋体" w:hAnsi="宋体" w:eastAsia="宋体"/>
          <w:szCs w:val="21"/>
        </w:rPr>
      </w:pPr>
      <w:r>
        <w:rPr>
          <w:rFonts w:hint="eastAsia" w:ascii="宋体" w:hAnsi="宋体" w:eastAsia="宋体"/>
          <w:szCs w:val="21"/>
        </w:rPr>
        <w:t xml:space="preserve">（2）投标(响应)报价低于采购项目最高限价45%的，即投标(响应)报价&lt;采购项目最高限价x45%；</w:t>
      </w:r>
      <w:r/>
    </w:p>
    <w:p>
      <w:pPr>
        <w:ind w:firstLine="420"/>
        <w:spacing w:line="400" w:lineRule="exact"/>
        <w:rPr>
          <w:rFonts w:ascii="宋体" w:hAnsi="宋体" w:eastAsia="宋体"/>
          <w:szCs w:val="21"/>
        </w:rPr>
      </w:pPr>
      <w:r>
        <w:rPr>
          <w:rFonts w:hint="eastAsia" w:ascii="宋体" w:hAnsi="宋体" w:eastAsia="宋体"/>
          <w:szCs w:val="21"/>
        </w:rPr>
        <w:t xml:space="preserve">（3）评审委员会认定的供应商报价过低、有可能影响产品质量或者不能诚信履约的其他情形。</w:t>
      </w:r>
      <w:r/>
    </w:p>
    <w:p>
      <w:pPr>
        <w:ind w:firstLine="420"/>
        <w:spacing w:line="400" w:lineRule="exact"/>
        <w:rPr>
          <w:rFonts w:ascii="宋体" w:hAnsi="宋体" w:eastAsia="宋体"/>
          <w:szCs w:val="21"/>
        </w:rPr>
      </w:pPr>
      <w:r>
        <w:rPr>
          <w:rFonts w:hint="eastAsia" w:ascii="宋体" w:hAnsi="宋体" w:eastAsia="宋体"/>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400" w:lineRule="exact"/>
        <w:rPr>
          <w:rFonts w:ascii="宋体" w:hAnsi="宋体" w:eastAsia="宋体"/>
          <w:szCs w:val="21"/>
        </w:rPr>
      </w:pPr>
      <w:r>
        <w:rPr>
          <w:rFonts w:hint="eastAsia" w:ascii="宋体" w:hAnsi="宋体" w:eastAsia="宋体"/>
          <w:szCs w:val="21"/>
        </w:rPr>
        <w:t xml:space="preserve">5、评标结果按评审后得分由高到低顺序排列。得分相同的，按投标报价由低到高顺序排列。得分且投标报价相同的并列。磋商响应文件满足采购文件全部实质性要求，且按照评审因素的量化指标评审得分最高的响应单位为成交单位。</w:t>
      </w:r>
      <w:r/>
    </w:p>
    <w:p>
      <w:pPr>
        <w:pStyle w:val="884"/>
        <w:ind w:firstLine="48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ind w:firstLine="422"/>
        <w:spacing w:line="400" w:lineRule="exact"/>
        <w:rPr>
          <w:rFonts w:ascii="宋体" w:hAnsi="宋体" w:eastAsia="宋体"/>
          <w:b/>
          <w:szCs w:val="21"/>
        </w:rPr>
      </w:pPr>
      <w:r>
        <w:rPr>
          <w:rFonts w:hint="eastAsia" w:ascii="宋体" w:hAnsi="宋体" w:eastAsia="宋体"/>
          <w:b/>
          <w:szCs w:val="21"/>
        </w:rPr>
        <w:t xml:space="preserve">二、政府采购政策的评审加分（下述政策不重复享受政策）：</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（一）针对小微型企业的评审</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根据《政府采购促进中小企业发展管理办法》（财库﹝2020﹞46号）的规定，结合《关于印发&lt;苏州市政府采购促进中小企业发展实施意见&gt;的通知》（苏财购〔2022〕16号）相关要求对属于小型、微型企业的投标人给予评审优惠：</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2、中小企业划型标准详见“工信部联企业〔2011〕300号通知”。</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ascii="宋体" w:hAnsi="宋体" w:eastAsia="宋体"/>
          <w:szCs w:val="21"/>
        </w:rPr>
      </w:pPr>
      <w:r/>
      <w:bookmarkStart w:id="9" w:name="OLE_LINK11"/>
      <w:r/>
      <w:bookmarkStart w:id="10" w:name="OLE_LINK12"/>
      <w:r>
        <w:rPr>
          <w:rFonts w:hint="eastAsia" w:ascii="宋体" w:hAnsi="宋体" w:eastAsia="宋体"/>
          <w:szCs w:val="21"/>
        </w:rPr>
        <w:t xml:space="preserve">在本次服务采购项目中，小型和微型企业提供自有服务的，可享受中小企业扶持政策。</w:t>
      </w:r>
      <w:bookmarkEnd w:id="9"/>
      <w:r/>
      <w:bookmarkEnd w:id="10"/>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5、</w:t>
      </w:r>
      <w:bookmarkStart w:id="11" w:name="OLE_LINK13"/>
      <w:r/>
      <w:bookmarkStart w:id="12" w:name="OLE_LINK14"/>
      <w:r>
        <w:rPr>
          <w:rFonts w:hint="eastAsia" w:ascii="宋体" w:hAnsi="宋体" w:eastAsia="宋体"/>
          <w:szCs w:val="21"/>
        </w:rPr>
        <w:t xml:space="preserve">根据投标人提供的《中小企业声明函》，如投标人为小微型企业承接的本服务项目，对其报价给予</w:t>
      </w:r>
      <w:r>
        <w:rPr>
          <w:rFonts w:hint="eastAsia" w:ascii="宋体" w:hAnsi="宋体" w:eastAsia="宋体"/>
          <w:b/>
          <w:bCs/>
          <w:szCs w:val="21"/>
        </w:rPr>
        <w:t xml:space="preserve">20%</w:t>
      </w:r>
      <w:r>
        <w:rPr>
          <w:rFonts w:hint="eastAsia" w:ascii="宋体" w:hAnsi="宋体" w:eastAsia="宋体"/>
          <w:szCs w:val="21"/>
        </w:rPr>
        <w:t xml:space="preserve">的扣除；扣除后的价格参与评审</w:t>
      </w:r>
      <w:bookmarkEnd w:id="11"/>
      <w:r/>
      <w:bookmarkEnd w:id="12"/>
      <w:r>
        <w:rPr>
          <w:rFonts w:hint="eastAsia" w:ascii="宋体" w:hAnsi="宋体" w:eastAsia="宋体"/>
          <w:szCs w:val="21"/>
        </w:rPr>
        <w:t xml:space="preserve">。</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（二）关于政府采购促进残疾人就业政策的评审</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（三）关于政府采购支持监狱企业发展政策的评审</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（四）信用记录：</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根据政府采购法及相关法规，</w:t>
      </w:r>
      <w:bookmarkStart w:id="13" w:name="OLE_LINK16"/>
      <w:r/>
      <w:bookmarkStart w:id="14" w:name="OLE_LINK15"/>
      <w:r>
        <w:rPr>
          <w:rFonts w:hint="eastAsia" w:ascii="宋体" w:hAnsi="宋体" w:eastAsia="宋体"/>
          <w:szCs w:val="21"/>
        </w:rPr>
        <w:t xml:space="preserve">供应商应在苏采云系统中上传相关网页截图</w:t>
      </w:r>
      <w:bookmarkEnd w:id="13"/>
      <w:r/>
      <w:bookmarkEnd w:id="14"/>
      <w:r>
        <w:rPr>
          <w:rFonts w:hint="eastAsia" w:ascii="宋体" w:hAnsi="宋体" w:eastAsia="宋体"/>
          <w:szCs w:val="21"/>
        </w:rPr>
        <w:t xml:space="preserve">，以供评审委员会核查。</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（1）查询截止时点：进入评审环节。</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（2）查询渠道：在信用中国网站查询信用记录。</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（3）查询证据留存方式：“信用中国”网站（www.creditchina.gov.cn）查询投标人的信用记录，以确定投标人是否具备投标资格,查询结果留存并归档。</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（4）经查询发现供应商存在应依法拒绝参加政府采购的失信信息，并对此不良信用记录甄别确认的，作无效投标处理。</w:t>
      </w:r>
      <w:r/>
    </w:p>
    <w:p>
      <w:pPr>
        <w:ind w:firstLine="422"/>
        <w:jc w:val="left"/>
        <w:spacing w:line="400" w:lineRule="exact"/>
        <w:widowControl/>
        <w:rPr>
          <w:rFonts w:ascii="宋体" w:hAnsi="宋体" w:eastAsia="宋体"/>
          <w:b/>
          <w:bCs/>
          <w:szCs w:val="21"/>
        </w:rPr>
      </w:pPr>
      <w:r>
        <w:rPr>
          <w:rFonts w:hint="eastAsia" w:ascii="宋体" w:hAnsi="宋体" w:eastAsia="宋体"/>
          <w:b/>
          <w:bCs/>
          <w:szCs w:val="21"/>
        </w:rPr>
        <w:t xml:space="preserve">（五）本项目为专门面向中小企业采购的项目，不再执行价格评审优惠的扶持政策。</w:t>
      </w:r>
      <w:r/>
    </w:p>
    <w:p>
      <w:pPr>
        <w:ind w:firstLine="420"/>
        <w:spacing w:line="440" w:lineRule="exact"/>
        <w:tabs>
          <w:tab w:val="left" w:pos="2870" w:leader="none"/>
        </w:tabs>
        <w:rPr>
          <w:rFonts w:ascii="宋体" w:hAnsi="宋体" w:eastAsia="宋体"/>
          <w:b/>
          <w:bCs/>
          <w:color w:val="0000ff"/>
          <w:szCs w:val="21"/>
        </w:rPr>
      </w:pPr>
      <w:r>
        <w:rPr>
          <w:rFonts w:ascii="宋体" w:hAnsi="宋体" w:eastAsia="宋体"/>
          <w:b/>
          <w:bCs/>
          <w:color w:val="0000ff"/>
          <w:szCs w:val="21"/>
        </w:rPr>
      </w:r>
      <w:r/>
    </w:p>
    <w:p>
      <w:pPr>
        <w:numPr>
          <w:ilvl w:val="0"/>
          <w:numId w:val="2"/>
        </w:numPr>
        <w:ind w:firstLine="422"/>
        <w:spacing w:line="400" w:lineRule="exact"/>
        <w:rPr>
          <w:rFonts w:ascii="宋体" w:hAnsi="宋体" w:eastAsia="宋体"/>
          <w:b/>
          <w:szCs w:val="21"/>
        </w:rPr>
      </w:pPr>
      <w:r>
        <w:rPr>
          <w:rFonts w:hint="eastAsia" w:ascii="宋体" w:hAnsi="宋体" w:eastAsia="宋体"/>
          <w:b/>
          <w:szCs w:val="21"/>
        </w:rPr>
        <w:t xml:space="preserve">评分标准</w:t>
      </w:r>
      <w:r/>
    </w:p>
    <w:p>
      <w:pPr>
        <w:ind w:firstLine="422"/>
        <w:jc w:val="left"/>
        <w:spacing w:line="400" w:lineRule="exact"/>
        <w:widowControl/>
        <w:rPr>
          <w:rFonts w:ascii="宋体" w:hAnsi="宋体" w:eastAsia="宋体"/>
          <w:b/>
          <w:bCs/>
          <w:szCs w:val="21"/>
        </w:rPr>
      </w:pPr>
      <w:r>
        <w:rPr>
          <w:rFonts w:hint="eastAsia" w:ascii="宋体" w:hAnsi="宋体" w:eastAsia="宋体"/>
          <w:b/>
          <w:bCs/>
          <w:szCs w:val="21"/>
        </w:rPr>
        <w:t xml:space="preserve">（一）价格分（15分）</w:t>
      </w:r>
      <w:r/>
    </w:p>
    <w:p>
      <w:pPr>
        <w:ind w:firstLine="420"/>
        <w:jc w:val="left"/>
        <w:spacing w:line="400" w:lineRule="exact"/>
        <w:widowControl/>
        <w:rPr>
          <w:rFonts w:ascii="宋体" w:hAnsi="宋体" w:eastAsia="宋体"/>
          <w:szCs w:val="21"/>
        </w:rPr>
      </w:pPr>
      <w:r/>
      <w:bookmarkStart w:id="15" w:name="OLE_LINK28"/>
      <w:r>
        <w:rPr>
          <w:rFonts w:hint="eastAsia" w:ascii="宋体" w:hAnsi="宋体" w:eastAsia="宋体"/>
          <w:szCs w:val="21"/>
        </w:rPr>
        <w:t xml:space="preserve">1、磋商总报价低于或等于采购预算（最高限价）的，为有效磋商报价。超采购预算（最高限价）的投标报价为无效响应报价。无效响应报价的响应文件不得中标。</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价格分采用低价优先法计算，即满足磋商文件要求且响应价格最低的磋商报价为评标基准价，其价格分为满分15分。其他供应商的价格分统一按照下列公式计算：</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磋商报价得分=（评标基准价/磋商报价）*价格权值*100，小数点后保留两位（价格权值为15%）。</w:t>
      </w:r>
      <w:bookmarkEnd w:id="15"/>
      <w:r/>
      <w:r/>
    </w:p>
    <w:p>
      <w:pPr>
        <w:ind w:firstLine="422"/>
        <w:jc w:val="left"/>
        <w:spacing w:line="400" w:lineRule="exact"/>
        <w:widowControl/>
        <w:rPr>
          <w:rFonts w:ascii="宋体" w:hAnsi="宋体" w:eastAsia="宋体"/>
          <w:b/>
          <w:bCs/>
          <w:szCs w:val="21"/>
        </w:rPr>
      </w:pPr>
      <w:r>
        <w:rPr>
          <w:rFonts w:hint="eastAsia" w:ascii="宋体" w:hAnsi="宋体" w:eastAsia="宋体"/>
          <w:b/>
          <w:bCs/>
          <w:szCs w:val="21"/>
        </w:rPr>
        <w:t xml:space="preserve">（二）服务方案（6</w:t>
      </w:r>
      <w:r>
        <w:rPr>
          <w:rFonts w:hint="eastAsia" w:ascii="宋体" w:hAnsi="宋体" w:eastAsia="宋体"/>
          <w:b/>
          <w:bCs/>
          <w:szCs w:val="21"/>
          <w:lang w:val="en-US" w:eastAsia="zh-CN"/>
        </w:rPr>
        <w:t xml:space="preserve">8</w:t>
      </w:r>
      <w:r>
        <w:rPr>
          <w:rFonts w:hint="eastAsia" w:ascii="宋体" w:hAnsi="宋体" w:eastAsia="宋体"/>
          <w:b/>
          <w:bCs/>
          <w:szCs w:val="21"/>
        </w:rPr>
        <w:t xml:space="preserve">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1、针对本项目整体服务思路（6分）：整体服务思路完整、合理、清晰且有保障的得6分；服务思路较完整、合理、清晰且有保障的得4分；服务思路一般的得2分；未提供不得分。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2、针对本项目原料采购方案（8分）：原材料采购的管理办法明确、采购渠道的确立及索证索票制度完善的得8分；采购的管理办法较明确、采购渠道的确立及索证索票制度较完善的得6分；采购的管理办法一般、采购渠道的确立及索证索票制度一般的得4分；未提供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3、食堂安全卫生管理制度（6分）：食品安全管理、卫生管理制度、消防安全管理、机械安全管理、人身安全管理等方案合理、完善的得6分；食品安全管理、消防安全管理、机械安全管理、人身安全管理等方案较合理、完善的得4分；食品安全管理、消防安全管理、机械安全管理、人身安全管理等方案一般的得2分；未提供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4、工作人员的岗位职责、工作标准及规范用工情况（6分）：工作人员配置合理，各岗位职责清晰，组织管理体系科学，能够有效实施管理工作，得6分；工作人员配置较合理，各岗位职责较清晰，组织管理体系较科学，得4分；工作人员配置一般，各岗位职责一般，组织管理体系一般，得2分；未提供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5、响应单位供应的菜色品种方案、荤素搭配方案（8分）：菜色品种方案丰富、多样，荤素搭配方案营养、合理的得8分；菜色品种方案较丰富、多样，荤素搭配方案较营养、合理的得6分；菜色品种方案一般，荤素搭配方案一般的得4分；未提供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6、根据食堂考核标准，针对餐厅服务管理方案做出的详细执行方案、具体承诺和创新做法情况（</w:t>
      </w:r>
      <w:r>
        <w:rPr>
          <w:rFonts w:hint="eastAsia" w:ascii="宋体" w:hAnsi="宋体" w:eastAsia="宋体"/>
          <w:szCs w:val="21"/>
          <w:lang w:val="en-US" w:eastAsia="zh-CN"/>
        </w:rPr>
        <w:t xml:space="preserve">8</w:t>
      </w:r>
      <w:r>
        <w:rPr>
          <w:rFonts w:hint="eastAsia" w:ascii="宋体" w:hAnsi="宋体" w:eastAsia="宋体"/>
          <w:szCs w:val="21"/>
        </w:rPr>
        <w:t xml:space="preserve">分）：方案的完整性、合理性、适用性强的得</w:t>
      </w:r>
      <w:r>
        <w:rPr>
          <w:rFonts w:hint="eastAsia" w:ascii="宋体" w:hAnsi="宋体" w:eastAsia="宋体"/>
          <w:szCs w:val="21"/>
          <w:lang w:val="en-US" w:eastAsia="zh-CN"/>
        </w:rPr>
        <w:t xml:space="preserve">8</w:t>
      </w:r>
      <w:r>
        <w:rPr>
          <w:rFonts w:hint="eastAsia" w:ascii="宋体" w:hAnsi="宋体" w:eastAsia="宋体"/>
          <w:szCs w:val="21"/>
        </w:rPr>
        <w:t xml:space="preserve">分；方案的完整性、合理性、适用性一般的得</w:t>
      </w:r>
      <w:r>
        <w:rPr>
          <w:rFonts w:hint="eastAsia" w:ascii="宋体" w:hAnsi="宋体" w:eastAsia="宋体"/>
          <w:szCs w:val="21"/>
          <w:lang w:val="en-US" w:eastAsia="zh-CN"/>
        </w:rPr>
        <w:t xml:space="preserve">6</w:t>
      </w:r>
      <w:r>
        <w:rPr>
          <w:rFonts w:hint="eastAsia" w:ascii="宋体" w:hAnsi="宋体" w:eastAsia="宋体"/>
          <w:szCs w:val="21"/>
        </w:rPr>
        <w:t xml:space="preserve">分；方案的完整性、合理性、适用性较差的得</w:t>
      </w:r>
      <w:r>
        <w:rPr>
          <w:rFonts w:hint="eastAsia" w:ascii="宋体" w:hAnsi="宋体" w:eastAsia="宋体"/>
          <w:szCs w:val="21"/>
          <w:lang w:val="en-US" w:eastAsia="zh-CN"/>
        </w:rPr>
        <w:t xml:space="preserve">4</w:t>
      </w:r>
      <w:r>
        <w:rPr>
          <w:rFonts w:hint="eastAsia" w:ascii="宋体" w:hAnsi="宋体" w:eastAsia="宋体"/>
          <w:szCs w:val="21"/>
        </w:rPr>
        <w:t xml:space="preserve">分；未提供不得分。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7、对员工的内部奖惩制度情况（5分）：内部奖惩制度的合理、完整的得5分；内部奖惩制度的较合理、完整的得3分；内部奖惩制度的一般的得1分；未提供不得分。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8、食堂资产管理措施方案（5分）：厨房设备维护、餐具管理、食堂设施管理方案针对性强，实施可行性强的得5分；厨房设备维护、餐具管理、食堂设施管理方案描述较为简单，可行性一般的得3分；厨房设备维护、餐具管理、食堂设施管理方案描述简单，可行性差的得1分；未提供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9、食堂节能节约计划和管理措施的方案（</w:t>
      </w:r>
      <w:r>
        <w:rPr>
          <w:rFonts w:hint="eastAsia" w:ascii="宋体" w:hAnsi="宋体" w:eastAsia="宋体"/>
          <w:szCs w:val="21"/>
          <w:lang w:val="en-US" w:eastAsia="zh-CN"/>
        </w:rPr>
        <w:t xml:space="preserve">8</w:t>
      </w:r>
      <w:r>
        <w:rPr>
          <w:rFonts w:hint="eastAsia" w:ascii="宋体" w:hAnsi="宋体" w:eastAsia="宋体"/>
          <w:szCs w:val="21"/>
        </w:rPr>
        <w:t xml:space="preserve">分）：食堂节能节约计划和管理措施方案针对性强，实施可行性强的得</w:t>
      </w:r>
      <w:r>
        <w:rPr>
          <w:rFonts w:hint="eastAsia" w:ascii="宋体" w:hAnsi="宋体" w:eastAsia="宋体"/>
          <w:szCs w:val="21"/>
          <w:lang w:val="en-US" w:eastAsia="zh-CN"/>
        </w:rPr>
        <w:t xml:space="preserve">8</w:t>
      </w:r>
      <w:r>
        <w:rPr>
          <w:rFonts w:hint="eastAsia" w:ascii="宋体" w:hAnsi="宋体" w:eastAsia="宋体"/>
          <w:szCs w:val="21"/>
        </w:rPr>
        <w:t xml:space="preserve">分；方案描述较为简单，可行性一般的得</w:t>
      </w:r>
      <w:r>
        <w:rPr>
          <w:rFonts w:hint="eastAsia" w:ascii="宋体" w:hAnsi="宋体" w:eastAsia="宋体"/>
          <w:szCs w:val="21"/>
          <w:lang w:val="en-US" w:eastAsia="zh-CN"/>
        </w:rPr>
        <w:t xml:space="preserve">6</w:t>
      </w:r>
      <w:r>
        <w:rPr>
          <w:rFonts w:hint="eastAsia" w:ascii="宋体" w:hAnsi="宋体" w:eastAsia="宋体"/>
          <w:szCs w:val="21"/>
        </w:rPr>
        <w:t xml:space="preserve">分；方案描述简单，可行性差的得</w:t>
      </w:r>
      <w:r>
        <w:rPr>
          <w:rFonts w:hint="eastAsia" w:ascii="宋体" w:hAnsi="宋体" w:eastAsia="宋体"/>
          <w:szCs w:val="21"/>
          <w:lang w:val="en-US" w:eastAsia="zh-CN"/>
        </w:rPr>
        <w:t xml:space="preserve">4</w:t>
      </w:r>
      <w:r>
        <w:rPr>
          <w:rFonts w:hint="eastAsia" w:ascii="宋体" w:hAnsi="宋体" w:eastAsia="宋体"/>
          <w:szCs w:val="21"/>
        </w:rPr>
        <w:t xml:space="preserve">分；未提供不得分。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10、针对本项目紧急情况制定的应急预案等，对投标单位制定的食物中毒应急、投诉处理，消防事故处理等预案情况（8分）：具备各类应急预案，方案针对性强，实施可行性强的得8分；具备各类应急预案，方案较为完整，总体安排可行的得6分；具有应急预案，方案描述较为简单，可行性一般的得4分；未提供不得分。</w:t>
      </w:r>
      <w:r/>
    </w:p>
    <w:p>
      <w:pPr>
        <w:ind w:firstLine="422"/>
        <w:jc w:val="left"/>
        <w:spacing w:line="400" w:lineRule="exact"/>
        <w:widowControl/>
        <w:rPr>
          <w:rFonts w:ascii="宋体" w:hAnsi="宋体" w:eastAsia="宋体"/>
          <w:b/>
          <w:bCs/>
          <w:szCs w:val="21"/>
        </w:rPr>
      </w:pPr>
      <w:r>
        <w:rPr>
          <w:rFonts w:hint="eastAsia" w:ascii="宋体" w:hAnsi="宋体" w:eastAsia="宋体"/>
          <w:b/>
          <w:bCs/>
          <w:szCs w:val="21"/>
        </w:rPr>
        <w:t xml:space="preserve">（三）针对本项目人员配备人员实力情况（7分）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1、拟配备人员中具有三级/高级技能（中式烹调师）厨师职业资格证书或以上的得1分，最高3分。（响应文件中需提供资格证书、响应单位为其缴纳的近三个月社保社保证明扫描件）</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2、拟配备人员中具有四级/中级技能（中式烹调师）厨师职业资格证书或以上的有一个得2分，最高4分。（响应文件中需提供资格证书、响应单位为其缴纳的近三个月社保证明扫描件）</w:t>
      </w:r>
      <w:r/>
    </w:p>
    <w:p>
      <w:pPr>
        <w:ind w:firstLine="422"/>
        <w:jc w:val="left"/>
        <w:spacing w:line="400" w:lineRule="exact"/>
        <w:widowControl/>
        <w:rPr>
          <w:rFonts w:ascii="宋体" w:hAnsi="宋体" w:eastAsia="宋体"/>
          <w:b/>
          <w:bCs/>
          <w:szCs w:val="21"/>
        </w:rPr>
      </w:pPr>
      <w:r>
        <w:rPr>
          <w:rFonts w:hint="eastAsia" w:ascii="宋体" w:hAnsi="宋体" w:eastAsia="宋体"/>
          <w:b/>
          <w:bCs/>
          <w:szCs w:val="21"/>
        </w:rPr>
        <w:t xml:space="preserve">（四）投标单位综合实力（1</w:t>
      </w:r>
      <w:r>
        <w:rPr>
          <w:rFonts w:hint="eastAsia" w:ascii="宋体" w:hAnsi="宋体" w:eastAsia="宋体"/>
          <w:b/>
          <w:bCs/>
          <w:szCs w:val="21"/>
          <w:lang w:val="en-US" w:eastAsia="zh-CN"/>
        </w:rPr>
        <w:t xml:space="preserve">0</w:t>
      </w:r>
      <w:r>
        <w:rPr>
          <w:rFonts w:hint="eastAsia" w:ascii="宋体" w:hAnsi="宋体" w:eastAsia="宋体"/>
          <w:b/>
          <w:bCs/>
          <w:szCs w:val="21"/>
        </w:rPr>
        <w:t xml:space="preserve">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相关证书比较（6分）：具有质量管理体系、食品安全管理等体系认证证书，一证得3分，最高得6分。响应文件中提供有效的证书复印件或在国家认证认可监督网http://www.cnca.gov.cn/查询的截图，未按上述要求提供的对应项不得分。材料不全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2、响应单位投保或承诺投保《食品经营安全责任险》的得2分，最高2分。（提供证明材料扫描件，否则不得分）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3、响应单位投保或承诺投保《公众责任险》的得2分，最高2分。（提供证明材料扫描件，否则不得分）</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4、响应单位自2022年01月01日至今的类似项目业绩，有一份得2分，最高6分。（响应文件中须提供合同的扫描件，资料不全不得分，提供合同扫描件，须能反映项目名称、主要工作内容，签章清晰可见）</w:t>
      </w:r>
      <w:bookmarkEnd w:id="2"/>
      <w:r/>
      <w:r/>
    </w:p>
    <w:p>
      <w:pPr>
        <w:pStyle w:val="893"/>
        <w:ind w:firstLine="422"/>
        <w:spacing w:line="440" w:lineRule="exact"/>
        <w:rPr>
          <w:rFonts w:ascii="宋体" w:hAnsi="宋体"/>
          <w:b/>
          <w:bCs/>
          <w:lang w:val="en-US"/>
        </w:rPr>
      </w:pPr>
      <w:r>
        <w:rPr>
          <w:rFonts w:ascii="宋体" w:hAnsi="宋体"/>
          <w:b/>
          <w:bCs/>
          <w:lang w:val="en-US"/>
        </w:rPr>
      </w:r>
      <w:r/>
    </w:p>
    <w:p>
      <w:pPr>
        <w:pStyle w:val="893"/>
        <w:ind w:firstLine="422"/>
        <w:spacing w:line="440" w:lineRule="exact"/>
        <w:rPr>
          <w:rFonts w:ascii="宋体" w:hAnsi="宋体"/>
          <w:b/>
          <w:bCs/>
          <w:lang w:val="en-US"/>
        </w:rPr>
      </w:pPr>
      <w:r>
        <w:rPr>
          <w:rFonts w:ascii="宋体" w:hAnsi="宋体"/>
          <w:b/>
          <w:bCs/>
          <w:lang w:val="en-US"/>
        </w:rPr>
      </w:r>
      <w:r/>
    </w:p>
    <w:p>
      <w:pPr>
        <w:pStyle w:val="893"/>
        <w:ind w:firstLine="422"/>
        <w:spacing w:line="440" w:lineRule="exact"/>
        <w:rPr>
          <w:rFonts w:ascii="宋体" w:hAnsi="宋体"/>
        </w:rPr>
      </w:pPr>
      <w:r>
        <w:rPr>
          <w:rFonts w:hint="eastAsia" w:ascii="宋体" w:hAnsi="宋体"/>
          <w:b/>
          <w:bCs/>
          <w:lang w:val="en-US"/>
        </w:rPr>
        <w:t xml:space="preserve">备注：针对评分标准中评分的每一条，投标人均应提供相关资料并作出相应说明供评委评判。投标单位必须保证全部投标资料的真实性，如有虚假或对招标文件所要求说明的情况故意隐瞒或虚报，视为不实质性响应招标文件，为无效投标。已成交的将取消成交资格，并按《中华人民共和国政府采购法》相关条例及处理办法执行。</w:t>
      </w:r>
      <w:r/>
    </w:p>
    <w:p>
      <w:pPr>
        <w:pStyle w:val="884"/>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rPr>
          <w:rFonts w:ascii="宋体" w:hAnsi="宋体" w:eastAsia="宋体"/>
        </w:rPr>
      </w:pPr>
      <w:r>
        <w:rPr>
          <w:rFonts w:ascii="宋体" w:hAnsi="宋体" w:eastAsia="宋体"/>
        </w:rPr>
      </w:r>
      <w:r/>
    </w:p>
    <w:p>
      <w:pPr>
        <w:jc w:val="center"/>
        <w:pageBreakBefore/>
        <w:rPr>
          <w:rFonts w:eastAsia="黑体"/>
          <w:b/>
          <w:sz w:val="32"/>
          <w:szCs w:val="32"/>
        </w:rPr>
        <w:outlineLvl w:val="0"/>
      </w:pPr>
      <w:r>
        <w:rPr>
          <w:rFonts w:ascii="宋体" w:hAnsi="宋体" w:eastAsia="宋体"/>
          <w:b/>
          <w:sz w:val="32"/>
          <w:szCs w:val="32"/>
        </w:rPr>
        <w:t xml:space="preserve">五、</w:t>
      </w:r>
      <w:r>
        <w:rPr>
          <w:rFonts w:hint="eastAsia" w:eastAsia="黑体"/>
          <w:b/>
          <w:sz w:val="32"/>
          <w:szCs w:val="32"/>
        </w:rPr>
        <w:t xml:space="preserve">合同主要条款</w:t>
      </w:r>
      <w:r/>
    </w:p>
    <w:p>
      <w:pPr>
        <w:ind w:firstLine="601"/>
        <w:spacing w:line="360" w:lineRule="exact"/>
        <w:rPr>
          <w:rFonts w:ascii="宋体" w:hAnsi="宋体" w:eastAsia="宋体" w:cs="宋体"/>
          <w:spacing w:val="-3"/>
          <w:szCs w:val="21"/>
        </w:rPr>
      </w:pPr>
      <w:r>
        <w:rPr>
          <w:rFonts w:ascii="宋体" w:hAnsi="宋体" w:eastAsia="宋体" w:cs="宋体"/>
          <w:spacing w:val="-3"/>
          <w:szCs w:val="21"/>
        </w:rPr>
      </w:r>
      <w:r/>
    </w:p>
    <w:p>
      <w:pPr>
        <w:ind w:firstLine="480"/>
        <w:spacing w:line="360" w:lineRule="auto"/>
        <w:rPr>
          <w:rFonts w:ascii="宋体" w:hAnsi="宋体" w:eastAsia="宋体" w:cs="宋体"/>
          <w:color w:val="000000"/>
          <w:szCs w:val="21"/>
        </w:rPr>
      </w:pPr>
      <w:r>
        <w:rPr>
          <w:rFonts w:hint="eastAsia" w:ascii="宋体" w:hAnsi="宋体" w:eastAsia="宋体" w:cs="宋体"/>
          <w:color w:val="000000"/>
          <w:szCs w:val="21"/>
        </w:rPr>
        <w:t xml:space="preserve">甲方： </w:t>
      </w:r>
      <w:r/>
    </w:p>
    <w:p>
      <w:pPr>
        <w:ind w:firstLine="480"/>
        <w:spacing w:line="360" w:lineRule="auto"/>
        <w:rPr>
          <w:rFonts w:ascii="宋体" w:hAnsi="宋体" w:eastAsia="宋体" w:cs="宋体"/>
          <w:color w:val="000000"/>
          <w:szCs w:val="21"/>
        </w:rPr>
      </w:pPr>
      <w:r>
        <w:rPr>
          <w:rFonts w:hint="eastAsia" w:ascii="宋体" w:hAnsi="宋体" w:eastAsia="宋体" w:cs="宋体"/>
          <w:color w:val="000000"/>
          <w:szCs w:val="21"/>
        </w:rPr>
        <w:t xml:space="preserve">联系人：</w:t>
      </w:r>
      <w:r/>
    </w:p>
    <w:p>
      <w:pPr>
        <w:ind w:firstLine="480"/>
        <w:spacing w:line="360" w:lineRule="auto"/>
        <w:rPr>
          <w:rFonts w:ascii="宋体" w:hAnsi="宋体" w:eastAsia="宋体" w:cs="宋体"/>
          <w:color w:val="000000"/>
          <w:szCs w:val="21"/>
        </w:rPr>
      </w:pPr>
      <w:r>
        <w:rPr>
          <w:rFonts w:hint="eastAsia" w:ascii="宋体" w:hAnsi="宋体" w:eastAsia="宋体" w:cs="宋体"/>
          <w:color w:val="000000"/>
          <w:szCs w:val="21"/>
        </w:rPr>
        <w:t xml:space="preserve">联系电话： </w:t>
      </w:r>
      <w:r/>
    </w:p>
    <w:p>
      <w:pPr>
        <w:ind w:firstLine="480"/>
        <w:spacing w:line="360" w:lineRule="auto"/>
        <w:rPr>
          <w:rFonts w:ascii="宋体" w:hAnsi="宋体" w:eastAsia="宋体" w:cs="宋体"/>
          <w:color w:val="000000"/>
          <w:szCs w:val="21"/>
        </w:rPr>
      </w:pPr>
      <w:r>
        <w:rPr>
          <w:rFonts w:ascii="宋体" w:hAnsi="宋体" w:eastAsia="宋体" w:cs="宋体"/>
          <w:color w:val="000000"/>
          <w:szCs w:val="21"/>
        </w:rPr>
      </w:r>
      <w:r/>
    </w:p>
    <w:p>
      <w:pPr>
        <w:ind w:firstLine="480"/>
        <w:spacing w:line="360" w:lineRule="auto"/>
        <w:rPr>
          <w:rFonts w:ascii="宋体" w:hAnsi="宋体" w:eastAsia="宋体" w:cs="宋体"/>
          <w:color w:val="000000"/>
          <w:szCs w:val="21"/>
        </w:rPr>
      </w:pPr>
      <w:r>
        <w:rPr>
          <w:rFonts w:hint="eastAsia" w:ascii="宋体" w:hAnsi="宋体" w:eastAsia="宋体" w:cs="宋体"/>
          <w:color w:val="000000"/>
          <w:szCs w:val="21"/>
        </w:rPr>
        <w:t xml:space="preserve">乙方：</w:t>
      </w:r>
      <w:r/>
    </w:p>
    <w:p>
      <w:pPr>
        <w:ind w:firstLine="480"/>
        <w:spacing w:line="360" w:lineRule="auto"/>
        <w:rPr>
          <w:rFonts w:ascii="宋体" w:hAnsi="宋体" w:eastAsia="宋体" w:cs="宋体"/>
          <w:color w:val="000000"/>
          <w:szCs w:val="21"/>
        </w:rPr>
      </w:pPr>
      <w:r>
        <w:rPr>
          <w:rFonts w:hint="eastAsia" w:ascii="宋体" w:hAnsi="宋体" w:eastAsia="宋体" w:cs="宋体"/>
          <w:color w:val="000000"/>
          <w:szCs w:val="21"/>
        </w:rPr>
        <w:t xml:space="preserve">联系人：</w:t>
      </w:r>
      <w:r/>
    </w:p>
    <w:p>
      <w:pPr>
        <w:ind w:firstLine="480"/>
        <w:spacing w:line="360" w:lineRule="auto"/>
        <w:rPr>
          <w:rFonts w:ascii="宋体" w:hAnsi="宋体" w:eastAsia="宋体" w:cs="宋体"/>
          <w:color w:val="000000"/>
          <w:szCs w:val="21"/>
        </w:rPr>
      </w:pPr>
      <w:r>
        <w:rPr>
          <w:rFonts w:hint="eastAsia" w:ascii="宋体" w:hAnsi="宋体" w:eastAsia="宋体" w:cs="宋体"/>
          <w:color w:val="000000"/>
          <w:szCs w:val="21"/>
        </w:rPr>
        <w:t xml:space="preserve">联系电话：</w:t>
      </w:r>
      <w:r/>
    </w:p>
    <w:p>
      <w:pPr>
        <w:pStyle w:val="877"/>
        <w:rPr>
          <w:rFonts w:ascii="宋体" w:hAnsi="宋体" w:eastAsia="宋体" w:cs="宋体"/>
          <w:sz w:val="21"/>
          <w:szCs w:val="21"/>
        </w:rPr>
      </w:pPr>
      <w:r>
        <w:rPr>
          <w:rFonts w:ascii="宋体" w:hAnsi="宋体" w:eastAsia="宋体" w:cs="宋体"/>
          <w:sz w:val="21"/>
          <w:szCs w:val="21"/>
        </w:rPr>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根据</w:t>
      </w:r>
      <w:r>
        <w:rPr>
          <w:rFonts w:hint="eastAsia" w:ascii="宋体" w:hAnsi="宋体" w:eastAsia="宋体" w:cs="宋体"/>
          <w:szCs w:val="21"/>
        </w:rPr>
        <w:t xml:space="preserve">苏州市卫康招投标咨询服务有限公司</w:t>
      </w:r>
      <w:r>
        <w:rPr>
          <w:rFonts w:hint="eastAsia" w:ascii="宋体" w:hAnsi="宋体" w:eastAsia="宋体" w:cs="宋体"/>
          <w:color w:val="000000"/>
          <w:szCs w:val="21"/>
        </w:rPr>
        <w:t xml:space="preserve">采购磋商编号为号的磋商文件及该文件的响应文件和成交通知书，甲乙双方就项目，签订本合同。</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一、合同内容</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1、乙方负责完成甲方的。</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2、下列文件为本合同不可分割部分：</w:t>
      </w:r>
      <w:r/>
    </w:p>
    <w:p>
      <w:pPr>
        <w:ind w:firstLine="48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①成交通知书；</w:t>
      </w:r>
      <w:r/>
    </w:p>
    <w:p>
      <w:p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    ②采购文件；</w:t>
      </w:r>
      <w:r/>
    </w:p>
    <w:p>
      <w:pPr>
        <w:ind w:firstLine="48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③乙方中标的投标书；</w:t>
      </w:r>
      <w:r/>
    </w:p>
    <w:p>
      <w:pPr>
        <w:ind w:firstLine="48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④乙方在招投标过程中所作的其它承诺、声明、书面澄清等。</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3、管理要求</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（1）在运营期间，乙方应接受甲方的监督检查，考核办法、付款方式按照《苏州太湖国家旅游度假区人民医院食堂考核办法》执行；</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在运营期间，由乙方承担食堂水、电、燃气、蒸汽费用；承担食堂内厨具、灶具、餐具、电器、餐车的日常采购、保养和维修；承担各类洗消用品、卫生用品的采购；承担餐厨垃圾的分类和清运；承担油烟管道、隔油池的清洗和保养（由符合要求的专业机构进行每季度一次内道清洗并出具清洗合同及报告，费用由食堂外包单位向保养单位直接支付）。</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3）在运营期间，由乙方落实食堂的消防安全、食品安全和安全生产责任，按受甲方的消防及安全检查，保证食堂的安全运行，定期提供物品采购索证、农药残留检测报告等。完善突发事故、不良事件的应急处置流程，设立专用的意见收集和处置机构，妥善处理各类投诉与纠纷。</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二、价格与支付</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1、合同价格（大写）</w:t>
      </w:r>
      <w:r>
        <w:rPr>
          <w:rFonts w:hint="eastAsia" w:ascii="宋体" w:hAnsi="宋体" w:eastAsia="宋体" w:cs="宋体"/>
          <w:color w:val="000000"/>
          <w:szCs w:val="21"/>
          <w:u w:val="single"/>
        </w:rPr>
        <w:t xml:space="preserve">人民币元整（¥：.00）</w:t>
      </w:r>
      <w:r>
        <w:rPr>
          <w:rFonts w:hint="eastAsia" w:ascii="宋体" w:hAnsi="宋体" w:eastAsia="宋体" w:cs="宋体"/>
          <w:color w:val="000000"/>
          <w:szCs w:val="21"/>
        </w:rPr>
        <w:t xml:space="preserve">。合同价格应包括完成在承包期内所有工作人员餐费、服务费和管理费、食堂耗材、利润、税金、风险及政策性文件规定等的各项费用。</w:t>
      </w:r>
      <w:r/>
    </w:p>
    <w:p>
      <w:pPr>
        <w:ind w:firstLine="480"/>
        <w:spacing w:line="400" w:lineRule="exact"/>
        <w:rPr>
          <w:rFonts w:ascii="宋体" w:hAnsi="宋体" w:eastAsia="宋体" w:cs="宋体"/>
          <w:szCs w:val="21"/>
        </w:rPr>
      </w:pPr>
      <w:r>
        <w:rPr>
          <w:rFonts w:hint="eastAsia" w:ascii="宋体" w:hAnsi="宋体" w:eastAsia="宋体" w:cs="宋体"/>
          <w:color w:val="000000"/>
          <w:szCs w:val="21"/>
        </w:rPr>
        <w:t xml:space="preserve">2、根据现行税法对甲方征收的与本合</w:t>
      </w:r>
      <w:r>
        <w:rPr>
          <w:rFonts w:hint="eastAsia" w:ascii="宋体" w:hAnsi="宋体" w:eastAsia="宋体" w:cs="宋体"/>
          <w:szCs w:val="21"/>
        </w:rPr>
        <w:t xml:space="preserve">同有关的一切税费均由甲方承担；根据现行税法对乙方征收的与本合同有关的一切税费均由乙方承担。</w:t>
      </w:r>
      <w:r/>
    </w:p>
    <w:p>
      <w:pPr>
        <w:ind w:firstLine="480"/>
        <w:spacing w:line="400" w:lineRule="exact"/>
        <w:rPr>
          <w:rFonts w:ascii="宋体" w:hAnsi="宋体" w:eastAsia="宋体" w:cs="宋体"/>
          <w:szCs w:val="21"/>
        </w:rPr>
      </w:pPr>
      <w:r>
        <w:rPr>
          <w:rFonts w:hint="eastAsia" w:ascii="宋体" w:hAnsi="宋体" w:eastAsia="宋体" w:cs="宋体"/>
          <w:szCs w:val="21"/>
        </w:rPr>
        <w:t xml:space="preserve">3、服务范围： </w:t>
      </w:r>
      <w:r/>
    </w:p>
    <w:p>
      <w:pPr>
        <w:ind w:firstLine="480"/>
        <w:spacing w:line="400" w:lineRule="exact"/>
        <w:rPr>
          <w:rFonts w:ascii="宋体" w:hAnsi="宋体" w:eastAsia="宋体" w:cs="宋体"/>
          <w:szCs w:val="21"/>
        </w:rPr>
      </w:pPr>
      <w:r>
        <w:rPr>
          <w:rFonts w:hint="eastAsia" w:ascii="宋体" w:hAnsi="宋体" w:eastAsia="宋体" w:cs="宋体"/>
          <w:szCs w:val="21"/>
        </w:rPr>
        <w:t xml:space="preserve">（1）服务内容：苏州太湖国家旅游度假区人民医院工作人员食堂、病人家属食堂、病房（病员）订送餐等。食堂需提供人的早餐、午餐、晚餐；基本菜品套餐标准（12元/份）。</w:t>
      </w:r>
      <w:r/>
    </w:p>
    <w:p>
      <w:pPr>
        <w:ind w:firstLine="480"/>
        <w:spacing w:line="400" w:lineRule="exact"/>
        <w:rPr>
          <w:rFonts w:ascii="宋体" w:hAnsi="宋体" w:eastAsia="宋体" w:cs="宋体"/>
          <w:szCs w:val="21"/>
        </w:rPr>
      </w:pPr>
      <w:r>
        <w:rPr>
          <w:rFonts w:hint="eastAsia" w:ascii="宋体" w:hAnsi="宋体" w:eastAsia="宋体" w:cs="宋体"/>
          <w:szCs w:val="21"/>
        </w:rPr>
        <w:t xml:space="preserve">（2）服务期限：一年（2025年  月  日至2026年  月  日）</w:t>
      </w:r>
      <w:r/>
    </w:p>
    <w:p>
      <w:pPr>
        <w:ind w:firstLine="480"/>
        <w:spacing w:line="400" w:lineRule="exact"/>
        <w:rPr>
          <w:rFonts w:ascii="宋体" w:hAnsi="宋体" w:eastAsia="宋体" w:cs="宋体"/>
          <w:szCs w:val="21"/>
        </w:rPr>
      </w:pPr>
      <w:r>
        <w:rPr>
          <w:rFonts w:hint="eastAsia" w:ascii="宋体" w:hAnsi="宋体" w:eastAsia="宋体" w:cs="宋体"/>
          <w:szCs w:val="21"/>
        </w:rPr>
        <w:t xml:space="preserve">4、费用结算：</w:t>
      </w:r>
      <w:r/>
    </w:p>
    <w:p>
      <w:pPr>
        <w:ind w:firstLine="480"/>
        <w:spacing w:line="400" w:lineRule="exact"/>
        <w:rPr>
          <w:rFonts w:ascii="宋体" w:hAnsi="宋体" w:eastAsia="宋体" w:cs="宋体"/>
          <w:szCs w:val="21"/>
        </w:rPr>
      </w:pPr>
      <w:r>
        <w:rPr>
          <w:rFonts w:hint="eastAsia" w:ascii="宋体" w:hAnsi="宋体" w:eastAsia="宋体" w:cs="宋体"/>
          <w:szCs w:val="21"/>
        </w:rPr>
        <w:t xml:space="preserve">（1）结算方式：按月结算，根据每个月实际用餐人数及餐费标准，在第二个月的15日前，在乙方向甲方提供合格的发票后，由甲方向乙方支付上月的餐费及食堂管理费等费用。</w:t>
      </w:r>
      <w:r/>
    </w:p>
    <w:p>
      <w:pPr>
        <w:ind w:firstLine="480"/>
        <w:spacing w:line="400" w:lineRule="exact"/>
        <w:rPr>
          <w:rFonts w:ascii="宋体" w:hAnsi="宋体" w:eastAsia="宋体" w:cs="宋体"/>
          <w:szCs w:val="21"/>
        </w:rPr>
      </w:pPr>
      <w:r>
        <w:rPr>
          <w:rFonts w:hint="eastAsia" w:ascii="宋体" w:hAnsi="宋体" w:eastAsia="宋体" w:cs="宋体"/>
          <w:szCs w:val="21"/>
        </w:rPr>
        <w:t xml:space="preserve">（2）次月月初甲方对乙方上月的服务工作进行考核，每月考核结果与费用挂钩，月考核≥90分，当月费用全额给付；如月考核80-89分，每下降1分扣除当月费用0.1%；月考核小于79≤分；每下降1分扣除当月费用0.2%（考核细则另行商定）。</w:t>
      </w:r>
      <w:r/>
    </w:p>
    <w:p>
      <w:pPr>
        <w:ind w:firstLine="480"/>
        <w:spacing w:line="400" w:lineRule="exact"/>
        <w:rPr>
          <w:rFonts w:ascii="宋体" w:hAnsi="宋体" w:eastAsia="宋体" w:cs="宋体"/>
          <w:color w:val="000000"/>
          <w:szCs w:val="21"/>
        </w:rPr>
      </w:pPr>
      <w:r>
        <w:rPr>
          <w:rFonts w:hint="eastAsia" w:ascii="宋体" w:hAnsi="宋体" w:eastAsia="宋体" w:cs="宋体"/>
          <w:szCs w:val="21"/>
        </w:rPr>
        <w:t xml:space="preserve">（3）甲方支付合同项费用外不再承担其它任</w:t>
      </w:r>
      <w:r>
        <w:rPr>
          <w:rFonts w:hint="eastAsia" w:ascii="宋体" w:hAnsi="宋体" w:eastAsia="宋体" w:cs="宋体"/>
          <w:color w:val="000000"/>
          <w:szCs w:val="21"/>
        </w:rPr>
        <w:t xml:space="preserve">何费用（包括个人）。</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（4）确因甲方工作需要，乙方应无条件配合甲方完成一些突击工作。</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（5）付款方式：银行汇票或转账</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三、双方权利和义务</w:t>
      </w:r>
      <w:r/>
    </w:p>
    <w:p>
      <w:pPr>
        <w:ind w:firstLine="480"/>
        <w:spacing w:line="400" w:lineRule="exact"/>
        <w:rPr>
          <w:rFonts w:ascii="宋体" w:hAnsi="宋体" w:eastAsia="宋体" w:cs="宋体"/>
          <w:szCs w:val="21"/>
        </w:rPr>
      </w:pPr>
      <w:r>
        <w:rPr>
          <w:rFonts w:hint="eastAsia" w:ascii="宋体" w:hAnsi="宋体" w:eastAsia="宋体" w:cs="宋体"/>
          <w:szCs w:val="21"/>
        </w:rPr>
        <w:t xml:space="preserve">（一）甲方责任：</w:t>
      </w:r>
      <w:r/>
    </w:p>
    <w:p>
      <w:pPr>
        <w:ind w:firstLine="480"/>
        <w:spacing w:line="400" w:lineRule="exact"/>
        <w:rPr>
          <w:rFonts w:ascii="宋体" w:hAnsi="宋体" w:eastAsia="宋体" w:cs="宋体"/>
          <w:szCs w:val="21"/>
        </w:rPr>
      </w:pPr>
      <w:r>
        <w:rPr>
          <w:rFonts w:hint="eastAsia" w:ascii="宋体" w:hAnsi="宋体" w:eastAsia="宋体" w:cs="宋体"/>
          <w:szCs w:val="21"/>
        </w:rPr>
        <w:t xml:space="preserve">1、检查监督乙方经营服务工作的执行情况，有权要求乙方改进工作中存在的问题，同时积极协助乙方搞好和外界的联系协调等工作。</w:t>
      </w:r>
      <w:r/>
    </w:p>
    <w:p>
      <w:pPr>
        <w:ind w:firstLine="480"/>
        <w:spacing w:line="400" w:lineRule="exact"/>
        <w:rPr>
          <w:rFonts w:ascii="宋体" w:hAnsi="宋体" w:eastAsia="宋体" w:cs="宋体"/>
          <w:szCs w:val="21"/>
        </w:rPr>
      </w:pPr>
      <w:r>
        <w:rPr>
          <w:rFonts w:hint="eastAsia" w:ascii="宋体" w:hAnsi="宋体" w:eastAsia="宋体" w:cs="宋体"/>
          <w:szCs w:val="21"/>
        </w:rPr>
        <w:t xml:space="preserve">2、甲方负责食堂运行所需的所有合法证件的办理。</w:t>
      </w:r>
      <w:r/>
    </w:p>
    <w:p>
      <w:pPr>
        <w:ind w:firstLine="480"/>
        <w:spacing w:line="400" w:lineRule="exact"/>
        <w:rPr>
          <w:rFonts w:ascii="宋体" w:hAnsi="宋体" w:eastAsia="宋体" w:cs="宋体"/>
          <w:szCs w:val="21"/>
        </w:rPr>
      </w:pPr>
      <w:r>
        <w:rPr>
          <w:rFonts w:hint="eastAsia" w:ascii="宋体" w:hAnsi="宋体" w:eastAsia="宋体" w:cs="宋体"/>
          <w:szCs w:val="21"/>
        </w:rPr>
        <w:t xml:space="preserve">3、协议期间，甲方保证水、电、管道煤气、蒸汽的正常供应，以确保乙方工作正常运转。</w:t>
      </w:r>
      <w:r/>
    </w:p>
    <w:p>
      <w:pPr>
        <w:ind w:firstLine="480"/>
        <w:spacing w:line="400" w:lineRule="exact"/>
        <w:rPr>
          <w:rFonts w:ascii="宋体" w:hAnsi="宋体" w:eastAsia="宋体" w:cs="宋体"/>
          <w:szCs w:val="21"/>
        </w:rPr>
      </w:pPr>
      <w:r>
        <w:rPr>
          <w:rFonts w:hint="eastAsia" w:ascii="宋体" w:hAnsi="宋体" w:eastAsia="宋体" w:cs="宋体"/>
          <w:szCs w:val="21"/>
        </w:rPr>
        <w:t xml:space="preserve">4、甲方后勤保障部负责牵头医院餐饮的日常工作，甲、乙双方定期召开工作会议，听取就餐者意见，商讨有关问题。</w:t>
      </w:r>
      <w:r/>
    </w:p>
    <w:p>
      <w:pPr>
        <w:ind w:firstLine="480"/>
        <w:spacing w:line="400" w:lineRule="exact"/>
        <w:rPr>
          <w:rFonts w:ascii="宋体" w:hAnsi="宋体" w:eastAsia="宋体" w:cs="宋体"/>
          <w:szCs w:val="21"/>
        </w:rPr>
      </w:pPr>
      <w:r>
        <w:rPr>
          <w:rFonts w:hint="eastAsia" w:ascii="宋体" w:hAnsi="宋体" w:eastAsia="宋体" w:cs="宋体"/>
          <w:szCs w:val="21"/>
        </w:rPr>
        <w:t xml:space="preserve">5、甲方确保医院职工就餐卡服务及系统的正常工作。</w:t>
      </w:r>
      <w:r/>
    </w:p>
    <w:p>
      <w:pPr>
        <w:ind w:firstLine="480"/>
        <w:spacing w:line="400" w:lineRule="exact"/>
        <w:rPr>
          <w:rFonts w:ascii="宋体" w:hAnsi="宋体" w:eastAsia="宋体" w:cs="宋体"/>
          <w:szCs w:val="21"/>
        </w:rPr>
      </w:pPr>
      <w:r>
        <w:rPr>
          <w:rFonts w:hint="eastAsia" w:ascii="宋体" w:hAnsi="宋体" w:eastAsia="宋体" w:cs="宋体"/>
          <w:szCs w:val="21"/>
        </w:rPr>
        <w:t xml:space="preserve">6、甲方有权随时抽查乙方的食品安全、消防、治安等制度的执行情况。</w:t>
      </w:r>
      <w:r/>
    </w:p>
    <w:p>
      <w:pPr>
        <w:ind w:firstLine="480"/>
        <w:spacing w:line="400" w:lineRule="exact"/>
        <w:rPr>
          <w:rFonts w:ascii="宋体" w:hAnsi="宋体" w:eastAsia="宋体" w:cs="宋体"/>
          <w:szCs w:val="21"/>
        </w:rPr>
      </w:pPr>
      <w:r>
        <w:rPr>
          <w:rFonts w:hint="eastAsia" w:ascii="宋体" w:hAnsi="宋体" w:eastAsia="宋体" w:cs="宋体"/>
          <w:szCs w:val="21"/>
        </w:rPr>
        <w:t xml:space="preserve">7、甲方负责审核乙方提交的销售定价，对认为明显偏离的建议售价有权不予批准或要求乙方重新核算。</w:t>
      </w:r>
      <w:r/>
    </w:p>
    <w:p>
      <w:pPr>
        <w:ind w:firstLine="480"/>
        <w:spacing w:line="400" w:lineRule="exact"/>
        <w:rPr>
          <w:rFonts w:ascii="宋体" w:hAnsi="宋体" w:eastAsia="宋体" w:cs="宋体"/>
          <w:szCs w:val="21"/>
        </w:rPr>
      </w:pPr>
      <w:r>
        <w:rPr>
          <w:rFonts w:hint="eastAsia" w:ascii="宋体" w:hAnsi="宋体" w:eastAsia="宋体" w:cs="宋体"/>
          <w:szCs w:val="21"/>
        </w:rPr>
        <w:t xml:space="preserve">8、甲方有权对乙方的用工总数提出合理化建议，乙方应在五个工作日内对甲方的质疑予以响应，对超期不响应的情况甲方视为乙方认同，有权在月底扣减相应的用工数。</w:t>
      </w:r>
      <w:r/>
    </w:p>
    <w:p>
      <w:pPr>
        <w:ind w:firstLine="480"/>
        <w:spacing w:line="400" w:lineRule="exact"/>
        <w:rPr>
          <w:rFonts w:ascii="宋体" w:hAnsi="宋体" w:eastAsia="宋体" w:cs="宋体"/>
          <w:szCs w:val="21"/>
        </w:rPr>
      </w:pPr>
      <w:r>
        <w:rPr>
          <w:rFonts w:hint="eastAsia" w:ascii="宋体" w:hAnsi="宋体" w:eastAsia="宋体" w:cs="宋体"/>
          <w:szCs w:val="21"/>
        </w:rPr>
        <w:t xml:space="preserve">9、甲方应将乙方纳入社会化部门管理，并进行月度考核，考核结果与月度费用结算挂钩，月度考核办法甲乙双方另行约定。</w:t>
      </w:r>
      <w:r/>
    </w:p>
    <w:p>
      <w:pPr>
        <w:ind w:firstLine="480"/>
        <w:spacing w:line="400" w:lineRule="exact"/>
        <w:rPr>
          <w:rFonts w:ascii="宋体" w:hAnsi="宋体" w:eastAsia="宋体" w:cs="宋体"/>
          <w:szCs w:val="21"/>
        </w:rPr>
      </w:pPr>
      <w:r>
        <w:rPr>
          <w:rFonts w:hint="eastAsia" w:ascii="宋体" w:hAnsi="宋体" w:eastAsia="宋体" w:cs="宋体"/>
          <w:szCs w:val="21"/>
        </w:rPr>
        <w:t xml:space="preserve">（二）乙方责任：</w:t>
      </w:r>
      <w:r/>
    </w:p>
    <w:p>
      <w:pPr>
        <w:ind w:firstLine="480"/>
        <w:spacing w:line="400" w:lineRule="exact"/>
        <w:rPr>
          <w:rFonts w:ascii="宋体" w:hAnsi="宋体" w:eastAsia="宋体" w:cs="宋体"/>
          <w:szCs w:val="21"/>
        </w:rPr>
      </w:pPr>
      <w:r>
        <w:rPr>
          <w:rFonts w:hint="eastAsia" w:ascii="宋体" w:hAnsi="宋体" w:eastAsia="宋体" w:cs="宋体"/>
          <w:szCs w:val="21"/>
        </w:rPr>
        <w:t xml:space="preserve">1、乙方的经营管理活动必须坚持“安全第一，服务第一”的宗旨，以维护医院的稳定为己任。</w:t>
      </w:r>
      <w:r/>
    </w:p>
    <w:p>
      <w:pPr>
        <w:ind w:firstLine="480"/>
        <w:spacing w:line="400" w:lineRule="exact"/>
        <w:rPr>
          <w:rFonts w:ascii="宋体" w:hAnsi="宋体" w:eastAsia="宋体" w:cs="宋体"/>
          <w:szCs w:val="21"/>
        </w:rPr>
      </w:pPr>
      <w:r>
        <w:rPr>
          <w:rFonts w:hint="eastAsia" w:ascii="宋体" w:hAnsi="宋体" w:eastAsia="宋体" w:cs="宋体"/>
          <w:szCs w:val="21"/>
        </w:rPr>
        <w:t xml:space="preserve">2、房产及设施设备的管理。乙方对甲方提供的房产及设施设备，应精心维护，保证无事故隐患，完好率达到95%以上，因疏于管理而引起的损失由乙方承担。协议终止时，乙方应将甲方提供的设施设备基本完好如数移交给甲方。</w:t>
      </w:r>
      <w:r/>
    </w:p>
    <w:p>
      <w:pPr>
        <w:ind w:firstLine="480"/>
        <w:spacing w:line="400" w:lineRule="exact"/>
        <w:rPr>
          <w:rFonts w:ascii="宋体" w:hAnsi="宋体" w:eastAsia="宋体" w:cs="宋体"/>
          <w:szCs w:val="21"/>
        </w:rPr>
      </w:pPr>
      <w:r>
        <w:rPr>
          <w:rFonts w:hint="eastAsia" w:ascii="宋体" w:hAnsi="宋体" w:eastAsia="宋体" w:cs="宋体"/>
          <w:szCs w:val="21"/>
        </w:rPr>
        <w:t xml:space="preserve">3、乙方负责原材料及低值易耗品的采购。</w:t>
      </w:r>
      <w:r/>
    </w:p>
    <w:p>
      <w:pPr>
        <w:ind w:firstLine="480"/>
        <w:spacing w:line="400" w:lineRule="exact"/>
        <w:rPr>
          <w:rFonts w:ascii="宋体" w:hAnsi="宋体" w:eastAsia="宋体" w:cs="宋体"/>
          <w:szCs w:val="21"/>
        </w:rPr>
      </w:pPr>
      <w:r>
        <w:rPr>
          <w:rFonts w:hint="eastAsia" w:ascii="宋体" w:hAnsi="宋体" w:eastAsia="宋体" w:cs="宋体"/>
          <w:szCs w:val="21"/>
        </w:rPr>
        <w:t xml:space="preserve">4、努力降低成本，控制食品价格，食堂须严格实行食品菜肴售价核准制度，售价由双方按照有关毛利控制的行业标准进行产品售价核算。</w:t>
      </w:r>
      <w:r/>
    </w:p>
    <w:p>
      <w:pPr>
        <w:ind w:firstLine="480"/>
        <w:spacing w:line="400" w:lineRule="exact"/>
        <w:rPr>
          <w:rFonts w:ascii="宋体" w:hAnsi="宋体" w:eastAsia="宋体" w:cs="宋体"/>
          <w:szCs w:val="21"/>
        </w:rPr>
      </w:pPr>
      <w:r>
        <w:rPr>
          <w:rFonts w:hint="eastAsia" w:ascii="宋体" w:hAnsi="宋体" w:eastAsia="宋体" w:cs="宋体"/>
          <w:szCs w:val="21"/>
        </w:rPr>
        <w:t xml:space="preserve">5、人员管理：组建高质量的项目管理班子，其中主要成员需事先告之甲方并备案。做好招工及培训工作，招聘员工的平均年龄应在45周岁以下，管理人员（仓管、文员等）应具有高中以上学历水平，主管级以上管理人员应具有大专以上学历水平。培训合格后上岗，同时要保证人员相对稳定，并按《人员费用表》中规定支付各工种个人工资。各类管理服务人员要挂牌上岗，统一着装，遵守职业道德，操作程序，规范、语言文明得体，服务热情主动，同时按规定为工作人员办理暂住证、健康证等。</w:t>
      </w:r>
      <w:r/>
    </w:p>
    <w:p>
      <w:pPr>
        <w:ind w:firstLine="480"/>
        <w:spacing w:line="400" w:lineRule="exact"/>
        <w:rPr>
          <w:rFonts w:ascii="宋体" w:hAnsi="宋体" w:eastAsia="宋体" w:cs="宋体"/>
          <w:szCs w:val="21"/>
        </w:rPr>
      </w:pPr>
      <w:r>
        <w:rPr>
          <w:rFonts w:hint="eastAsia" w:ascii="宋体" w:hAnsi="宋体" w:eastAsia="宋体" w:cs="宋体"/>
          <w:szCs w:val="21"/>
        </w:rPr>
        <w:t xml:space="preserve">6、建立健全各项管理制度，合法经营，严防各类事故的发生。协议期间，乙方应充分重视卫生防疫、消防、治安等工作。认真贯彻执行国家《食品安全法》，食品卫生各项指标达到A级单位标准，杜绝食物中毒事件；严格执行有关消防规定，保证各种消防设施的正常运作。同时建立相关的台帐，进一步完善可追溯体系。如发生食品卫生防疫事故、消防事故或治安、刑事案件等，乙方均应承担相应责任。</w:t>
      </w:r>
      <w:r/>
    </w:p>
    <w:p>
      <w:pPr>
        <w:ind w:firstLine="480"/>
        <w:spacing w:line="400" w:lineRule="exact"/>
        <w:rPr>
          <w:rFonts w:ascii="宋体" w:hAnsi="宋体" w:eastAsia="宋体" w:cs="宋体"/>
          <w:szCs w:val="21"/>
        </w:rPr>
      </w:pPr>
      <w:r>
        <w:rPr>
          <w:rFonts w:hint="eastAsia" w:ascii="宋体" w:hAnsi="宋体" w:eastAsia="宋体" w:cs="宋体"/>
          <w:szCs w:val="21"/>
        </w:rPr>
        <w:t xml:space="preserve">7、不断提高服务质量。充分利用甲方提供的餐饮场所、设备和家具，在积极配合做好卫生工作的基础上，优化经营服务项目，提高伙食质量，增加花色品种，不断调整口味，满足不同层次和不同时间的就餐要求。</w:t>
      </w:r>
      <w:r/>
    </w:p>
    <w:p>
      <w:pPr>
        <w:ind w:firstLine="480"/>
        <w:spacing w:line="400" w:lineRule="exact"/>
        <w:rPr>
          <w:rFonts w:ascii="宋体" w:hAnsi="宋体" w:eastAsia="宋体" w:cs="宋体"/>
          <w:szCs w:val="21"/>
        </w:rPr>
      </w:pPr>
      <w:r>
        <w:rPr>
          <w:rFonts w:hint="eastAsia" w:ascii="宋体" w:hAnsi="宋体" w:eastAsia="宋体" w:cs="宋体"/>
          <w:szCs w:val="21"/>
        </w:rPr>
        <w:t xml:space="preserve">8、日常采用5S方法管理内部事务，加强各项监督体系建设。随时接受、积极配合甲方职能部门的监督管理工作，认真落实各项整改措施。全力以赴配合医院通过各项检查（如A级单位评审，三甲医院评审，JCI论证以及各级行政卫生监督部门、行业组织的检查评审），并备有相关书面材料可供查阅。</w:t>
      </w:r>
      <w:r/>
    </w:p>
    <w:p>
      <w:pPr>
        <w:ind w:firstLine="480"/>
        <w:spacing w:line="400" w:lineRule="exact"/>
        <w:rPr>
          <w:rFonts w:ascii="宋体" w:hAnsi="宋体" w:eastAsia="宋体" w:cs="宋体"/>
          <w:szCs w:val="21"/>
        </w:rPr>
      </w:pPr>
      <w:r>
        <w:rPr>
          <w:rFonts w:hint="eastAsia" w:ascii="宋体" w:hAnsi="宋体" w:eastAsia="宋体" w:cs="宋体"/>
          <w:szCs w:val="21"/>
        </w:rPr>
        <w:t xml:space="preserve">9、乙方有义务根据甲方的安排做好假期值班等服务工作，并为甲方参观、活动等使用食堂场地提供方便。</w:t>
      </w:r>
      <w:r/>
    </w:p>
    <w:p>
      <w:pPr>
        <w:ind w:firstLine="480"/>
        <w:spacing w:line="400" w:lineRule="exact"/>
        <w:rPr>
          <w:rFonts w:ascii="宋体" w:hAnsi="宋体" w:eastAsia="宋体" w:cs="宋体"/>
          <w:szCs w:val="21"/>
        </w:rPr>
      </w:pPr>
      <w:r>
        <w:rPr>
          <w:rFonts w:hint="eastAsia" w:ascii="宋体" w:hAnsi="宋体" w:eastAsia="宋体" w:cs="宋体"/>
          <w:szCs w:val="21"/>
        </w:rPr>
        <w:t xml:space="preserve">10、乙方应配合做好出院患者满意度调查工作。</w:t>
      </w:r>
      <w:r/>
    </w:p>
    <w:p>
      <w:pPr>
        <w:ind w:firstLine="480"/>
        <w:spacing w:line="400" w:lineRule="exact"/>
        <w:rPr>
          <w:rFonts w:ascii="宋体" w:hAnsi="宋体" w:eastAsia="宋体" w:cs="宋体"/>
          <w:b/>
          <w:color w:val="000000"/>
          <w:szCs w:val="21"/>
        </w:rPr>
      </w:pPr>
      <w:r>
        <w:rPr>
          <w:rFonts w:hint="eastAsia" w:ascii="宋体" w:hAnsi="宋体" w:eastAsia="宋体" w:cs="宋体"/>
          <w:szCs w:val="21"/>
        </w:rPr>
        <w:t xml:space="preserve">11、乙方应做好各类台账登记，包括但不限于：员工健康信息登记记录、环境物表消毒记录、食品及调味品采购索证记录、燃气设施检查记录等，按年份上交医院总务部门归档。</w:t>
      </w:r>
      <w:r>
        <w:rPr>
          <w:rFonts w:hint="eastAsia" w:ascii="宋体" w:hAnsi="宋体" w:eastAsia="宋体" w:cs="宋体"/>
          <w:b/>
          <w:color w:val="000000"/>
          <w:szCs w:val="21"/>
        </w:rPr>
        <w:t xml:space="preserve">四、保密条款</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甲乙双方对在本合同签订、履行过程中知悉的对方资料和信息，除该方作出相关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2、乙方应与其派驻甲方实施服务的人员签订保密协议，并在甲方进行备案。</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五、违约责任</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1、甲方违约责任及违约金支付：</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乙方按合同全面的履约，甲方不按期付款应向乙方偿付违约金，每逾期一天，按合同价格的万分之四偿付违约金。</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2、乙方违约责任及违约金支付：</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（1）乙方未按合同规定的质量要求提供服务，不能完成合同时，甲方有权终止合同，由此造成甲方的直接损失和间接损失，甲方有权要求乙方赔偿。</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（2）乙方必须自己完成合同内容，不得转包、分包，否则，甲方有权按乙方不能完成合同处理；</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（3）乙方原因导致出现重大安全责任事故及其他事故的，一切责任由乙方承担。</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六、不可抗力</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1、因不可抗力不能履行合同的，根据不可抗力的影响，部分或者全部免除责任。但合同一方延迟履行后发生不可抗力的，不能免除责任。</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2、合同一方因不可抗力不能履行合同的，应当及时通知对方，以减轻可能给对方造成的损失，并应当在合理期限内提供证明。</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七、其它</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服务期满或协议终止，乙方应将甲方提供的场地、设备、设施等全部清还甲方，同时对燃气、水、电等进行核对清算，上述事项，双方须依本协议相关约定，办理交接手续。乙方须于交接手续办结之日起15日内清场，遇有乙方因故阻止，可能影响甲方的正常工作，甲方有权采取必要的措施强制清场，对于乙方弃置在甲方场所的设备、工具等，甲方有权以其认为合适的方式进行处置。</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3、本合同未尽之处双方协商解决；如协商不成，双方同意由一方向合同履行地人民法院提起诉讼。</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八、合同生效</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1、本合同经采购代理机构加盖骑缝章，甲乙双方签字盖章后生效。</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2、下列文件为本合同不可分割部分：</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（1）成交通知书；</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（2）乙方磋商响应文件；</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（3）磋商采购文件；</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（4）乙方在磋商过程中所作的其他承诺、声明、书面澄清等。</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九、合同的解除和转让</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1、有下列情形之一，合同一方可以解除合同：</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（1）因不可抗力致使不能实现合同目的，未受不可抗力影响的一方有权解除合同。</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（2）因合同一方违约导致合同不能履行，另一方有权解除合同。</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2、有权解除合同的一方，应当在违约事实或不可抗力发生之后三十天内书面通知对方以主张解除合同，合同在书面通知到达对方时解除。</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3、合同的部分和全部都不得转让。</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十、争议解决办法</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因本合同或与本合同有关的一切事项发生争议，由双方友好协商解决。协商不成的，任何一方均可选择向甲方所在地的人民法院起诉。</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十一、未尽事宜</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未尽事宜应按照《中华人民共和国民法典》、《中华人民共和国政府采购法》等相关法律法规之规定解释。</w:t>
      </w:r>
      <w:r/>
    </w:p>
    <w:p>
      <w:pPr>
        <w:ind w:firstLine="482"/>
        <w:spacing w:line="400" w:lineRule="exact"/>
        <w:rPr>
          <w:rFonts w:ascii="宋体" w:hAnsi="宋体" w:eastAsia="宋体" w:cs="宋体"/>
          <w:b/>
          <w:color w:val="000000"/>
          <w:szCs w:val="21"/>
        </w:rPr>
      </w:pPr>
      <w:r>
        <w:rPr>
          <w:rFonts w:hint="eastAsia" w:ascii="宋体" w:hAnsi="宋体" w:eastAsia="宋体" w:cs="宋体"/>
          <w:b/>
          <w:color w:val="000000"/>
          <w:szCs w:val="21"/>
        </w:rPr>
        <w:t xml:space="preserve">十二、附则</w:t>
      </w:r>
      <w:r/>
    </w:p>
    <w:p>
      <w:pPr>
        <w:ind w:firstLine="480"/>
        <w:spacing w:line="400" w:lineRule="exact"/>
        <w:rPr>
          <w:rFonts w:ascii="宋体" w:hAnsi="宋体" w:eastAsia="宋体" w:cs="宋体"/>
          <w:color w:val="000000"/>
          <w:szCs w:val="21"/>
        </w:rPr>
      </w:pPr>
      <w:r>
        <w:rPr>
          <w:rFonts w:hint="eastAsia" w:ascii="宋体" w:hAnsi="宋体" w:eastAsia="宋体" w:cs="宋体"/>
          <w:color w:val="000000"/>
          <w:szCs w:val="21"/>
        </w:rPr>
        <w:t xml:space="preserve">本合同一式份，甲、乙方各执份，政府采购监督管理部门一份，采购代理机构一份。</w:t>
      </w:r>
      <w:r/>
    </w:p>
    <w:p>
      <w:pPr>
        <w:pStyle w:val="877"/>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Cs w:val="21"/>
        </w:rPr>
      </w:pPr>
      <w:r>
        <w:rPr>
          <w:rFonts w:hint="eastAsia" w:ascii="宋体" w:hAnsi="宋体" w:eastAsia="宋体" w:cs="宋体"/>
          <w:szCs w:val="21"/>
        </w:rPr>
        <w:t xml:space="preserve">甲方：                                         乙方：</w:t>
      </w:r>
      <w:r/>
    </w:p>
    <w:p>
      <w:pPr>
        <w:spacing w:line="360" w:lineRule="auto"/>
        <w:rPr>
          <w:rFonts w:ascii="宋体" w:hAnsi="宋体" w:eastAsia="宋体" w:cs="宋体"/>
          <w:szCs w:val="21"/>
        </w:rPr>
      </w:pPr>
      <w:r>
        <w:rPr>
          <w:rFonts w:hint="eastAsia" w:ascii="宋体" w:hAnsi="宋体" w:eastAsia="宋体" w:cs="宋体"/>
          <w:szCs w:val="21"/>
        </w:rPr>
        <w:t xml:space="preserve">法定代表人（授权代表）：                       法定代表人（授权代表）：</w:t>
      </w:r>
      <w:r/>
    </w:p>
    <w:p>
      <w:pPr>
        <w:spacing w:line="360" w:lineRule="auto"/>
        <w:rPr>
          <w:rFonts w:ascii="宋体" w:hAnsi="宋体" w:eastAsia="宋体" w:cs="宋体"/>
          <w:szCs w:val="21"/>
        </w:rPr>
      </w:pPr>
      <w:r>
        <w:rPr>
          <w:rFonts w:hint="eastAsia" w:ascii="宋体" w:hAnsi="宋体" w:eastAsia="宋体" w:cs="宋体"/>
          <w:szCs w:val="21"/>
        </w:rPr>
        <w:t xml:space="preserve">签约日期：                                     签约日期：</w:t>
      </w:r>
      <w:r/>
    </w:p>
    <w:p>
      <w:pPr>
        <w:rPr>
          <w:rFonts w:ascii="宋体" w:hAnsi="宋体" w:eastAsia="宋体"/>
          <w:b/>
          <w:sz w:val="32"/>
          <w:szCs w:val="32"/>
        </w:rPr>
      </w:pPr>
      <w:r>
        <w:rPr>
          <w:rFonts w:ascii="宋体" w:hAnsi="宋体" w:eastAsia="宋体"/>
          <w:b/>
          <w:sz w:val="32"/>
          <w:szCs w:val="32"/>
        </w:rPr>
        <w:br w:type="page" w:clear="all"/>
      </w:r>
      <w:r/>
    </w:p>
    <w:p>
      <w:pPr>
        <w:jc w:val="center"/>
        <w:rPr>
          <w:rFonts w:ascii="宋体" w:hAnsi="宋体" w:eastAsia="宋体"/>
        </w:rPr>
      </w:pPr>
      <w:r>
        <w:rPr>
          <w:rFonts w:ascii="宋体" w:hAnsi="宋体" w:eastAsia="宋体"/>
          <w:b/>
          <w:sz w:val="32"/>
          <w:szCs w:val="32"/>
        </w:rPr>
        <w:t xml:space="preserve">六、附件格式</w:t>
      </w:r>
      <w:r/>
    </w:p>
    <w:p>
      <w:pPr>
        <w:spacing w:line="420" w:lineRule="exact"/>
        <w:rPr>
          <w:rFonts w:ascii="宋体" w:hAnsi="宋体" w:eastAsia="宋体"/>
          <w:b/>
          <w:bCs/>
        </w:rPr>
      </w:pPr>
      <w:r>
        <w:rPr>
          <w:rFonts w:ascii="宋体" w:hAnsi="宋体" w:eastAsia="宋体"/>
          <w:b/>
          <w:bCs/>
        </w:rPr>
      </w:r>
      <w:r/>
    </w:p>
    <w:p>
      <w:pPr>
        <w:spacing w:line="420" w:lineRule="exact"/>
        <w:rPr>
          <w:rFonts w:ascii="宋体" w:hAnsi="宋体" w:eastAsia="宋体"/>
          <w:b/>
          <w:bCs/>
        </w:rPr>
      </w:pPr>
      <w:r>
        <w:rPr>
          <w:rFonts w:ascii="宋体" w:hAnsi="宋体" w:eastAsia="宋体"/>
          <w:b/>
          <w:bCs/>
        </w:rPr>
        <w:t xml:space="preserve">格式1</w:t>
      </w:r>
      <w:r>
        <w:rPr>
          <w:rFonts w:hint="eastAsia" w:ascii="宋体" w:hAnsi="宋体" w:eastAsia="宋体"/>
          <w:b/>
          <w:bCs/>
        </w:rPr>
        <w:t xml:space="preserve">、</w:t>
      </w:r>
      <w:r/>
    </w:p>
    <w:p>
      <w:pPr>
        <w:ind w:firstLine="361"/>
        <w:jc w:val="center"/>
        <w:spacing w:line="360" w:lineRule="auto"/>
        <w:rPr>
          <w:rFonts w:ascii="宋体" w:hAnsi="宋体" w:eastAsia="宋体"/>
          <w:b/>
          <w:bCs/>
          <w:sz w:val="36"/>
          <w:szCs w:val="36"/>
        </w:rPr>
      </w:pPr>
      <w:r>
        <w:rPr>
          <w:rFonts w:hint="eastAsia" w:ascii="宋体" w:hAnsi="宋体" w:eastAsia="宋体"/>
          <w:b/>
          <w:bCs/>
          <w:sz w:val="36"/>
          <w:szCs w:val="36"/>
        </w:rPr>
        <w:t xml:space="preserve">磋商报价表</w:t>
      </w:r>
      <w:r/>
    </w:p>
    <w:p>
      <w:pPr>
        <w:jc w:val="center"/>
        <w:spacing w:line="360" w:lineRule="auto"/>
        <w:rPr>
          <w:rFonts w:ascii="宋体" w:hAnsi="宋体" w:eastAsia="宋体"/>
          <w:sz w:val="32"/>
          <w:szCs w:val="32"/>
        </w:rPr>
      </w:pPr>
      <w:r>
        <w:rPr>
          <w:rFonts w:hint="eastAsia" w:ascii="宋体" w:hAnsi="宋体" w:eastAsia="宋体"/>
          <w:sz w:val="32"/>
          <w:szCs w:val="32"/>
        </w:rPr>
        <w:t xml:space="preserve">  （开标一览表）</w:t>
      </w:r>
      <w:r/>
    </w:p>
    <w:p>
      <w:pPr>
        <w:ind w:firstLine="420"/>
        <w:rPr>
          <w:rFonts w:ascii="宋体" w:hAnsi="宋体" w:eastAsia="宋体"/>
        </w:rPr>
      </w:pPr>
      <w:r>
        <w:rPr>
          <w:rFonts w:ascii="宋体" w:hAnsi="宋体" w:eastAsia="宋体"/>
        </w:rPr>
      </w:r>
      <w:r/>
    </w:p>
    <w:p>
      <w:pPr>
        <w:spacing w:line="360" w:lineRule="auto"/>
        <w:rPr>
          <w:rFonts w:ascii="宋体" w:hAnsi="宋体" w:eastAsia="宋体"/>
          <w:szCs w:val="21"/>
        </w:rPr>
      </w:pPr>
      <w:r>
        <w:rPr>
          <w:rFonts w:ascii="宋体" w:hAnsi="宋体" w:eastAsia="宋体"/>
          <w:szCs w:val="21"/>
        </w:rPr>
        <w:t xml:space="preserve">采购编号：</w:t>
      </w:r>
      <w:r>
        <w:rPr>
          <w:rFonts w:hint="eastAsia" w:ascii="宋体" w:hAnsi="宋体" w:eastAsia="宋体"/>
          <w:szCs w:val="21"/>
        </w:rPr>
        <w:t xml:space="preserve">JSZC-320506-SZWK-C2025-0491</w:t>
      </w:r>
      <w:r>
        <w:rPr>
          <w:rFonts w:ascii="宋体" w:hAnsi="宋体" w:eastAsia="宋体"/>
          <w:szCs w:val="21"/>
        </w:rPr>
        <w:t xml:space="preserve">号</w:t>
      </w:r>
      <w:r/>
    </w:p>
    <w:tbl>
      <w:tblPr>
        <w:tblStyle w:val="875"/>
        <w:tblW w:w="4998"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752"/>
        <w:gridCol w:w="4581"/>
      </w:tblGrid>
      <w:tr>
        <w:trPr>
          <w:trHeight w:val="850"/>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投标报价（元）</w:t>
            </w:r>
            <w:r/>
          </w:p>
        </w:tc>
      </w:tr>
      <w:tr>
        <w:trPr>
          <w:trHeight w:val="953"/>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bl>
    <w:p>
      <w:pPr>
        <w:ind w:firstLine="210"/>
        <w:spacing w:line="360" w:lineRule="auto"/>
        <w:rPr>
          <w:rFonts w:ascii="宋体" w:hAnsi="宋体" w:eastAsia="宋体"/>
          <w:szCs w:val="21"/>
          <w:lang w:val="zh-CN"/>
        </w:rPr>
      </w:pPr>
      <w:r>
        <w:rPr>
          <w:rFonts w:ascii="宋体" w:hAnsi="宋体" w:eastAsia="宋体"/>
          <w:szCs w:val="21"/>
          <w:lang w:val="zh-CN"/>
        </w:rPr>
      </w:r>
      <w:r/>
    </w:p>
    <w:p>
      <w:pPr>
        <w:ind w:firstLine="210"/>
        <w:spacing w:line="360" w:lineRule="auto"/>
        <w:rPr>
          <w:rFonts w:ascii="宋体" w:hAnsi="宋体" w:eastAsia="宋体"/>
          <w:szCs w:val="21"/>
          <w:lang w:val="zh-CN"/>
        </w:rPr>
      </w:pPr>
      <w:r>
        <w:rPr>
          <w:rFonts w:ascii="宋体" w:hAnsi="宋体" w:eastAsia="宋体"/>
          <w:szCs w:val="21"/>
          <w:lang w:val="zh-CN"/>
        </w:rPr>
      </w:r>
      <w:r/>
    </w:p>
    <w:p>
      <w:pPr>
        <w:ind w:firstLine="210"/>
        <w:spacing w:line="360" w:lineRule="auto"/>
        <w:rPr>
          <w:rFonts w:ascii="宋体" w:hAnsi="宋体" w:eastAsia="宋体"/>
          <w:szCs w:val="21"/>
        </w:rPr>
      </w:pPr>
      <w:r>
        <w:rPr>
          <w:rFonts w:hint="eastAsia" w:ascii="宋体" w:hAnsi="宋体" w:eastAsia="宋体"/>
          <w:szCs w:val="21"/>
          <w:lang w:val="zh-CN"/>
        </w:rPr>
        <w:t xml:space="preserve">响应单位</w:t>
      </w:r>
      <w:r>
        <w:rPr>
          <w:rFonts w:ascii="宋体" w:hAnsi="宋体" w:eastAsia="宋体"/>
          <w:szCs w:val="21"/>
          <w:lang w:val="zh-CN"/>
        </w:rPr>
        <w:t xml:space="preserve">（公章）：</w:t>
      </w:r>
      <w:r/>
    </w:p>
    <w:p>
      <w:pPr>
        <w:ind w:firstLine="210"/>
        <w:spacing w:line="360" w:lineRule="auto"/>
        <w:rPr>
          <w:rFonts w:ascii="宋体" w:hAnsi="宋体" w:eastAsia="宋体"/>
          <w:szCs w:val="21"/>
        </w:rPr>
      </w:pPr>
      <w:r>
        <w:rPr>
          <w:rFonts w:ascii="宋体" w:hAnsi="宋体" w:eastAsia="宋体"/>
          <w:szCs w:val="21"/>
          <w:lang w:val="zh-CN"/>
        </w:rPr>
        <w:t xml:space="preserve">法定代表人或代理人：（签字或盖章）</w:t>
      </w:r>
      <w:r/>
    </w:p>
    <w:p>
      <w:pPr>
        <w:ind w:firstLine="210"/>
        <w:spacing w:line="360" w:lineRule="auto"/>
        <w:rPr>
          <w:rFonts w:ascii="宋体" w:hAnsi="宋体" w:eastAsia="宋体"/>
          <w:szCs w:val="21"/>
        </w:rPr>
      </w:pPr>
      <w:r>
        <w:rPr>
          <w:rFonts w:ascii="宋体" w:hAnsi="宋体" w:eastAsia="宋体"/>
          <w:szCs w:val="21"/>
          <w:lang w:val="zh-CN"/>
        </w:rPr>
        <w:t xml:space="preserve">日期：年月日</w:t>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bCs/>
          <w:szCs w:val="21"/>
        </w:rPr>
      </w:pPr>
      <w:r>
        <w:rPr>
          <w:rFonts w:ascii="宋体" w:hAnsi="宋体" w:eastAsia="宋体"/>
          <w:b/>
          <w:bCs/>
        </w:rPr>
        <w:br w:type="page" w:clear="all"/>
      </w:r>
      <w:r>
        <w:rPr>
          <w:rFonts w:ascii="宋体" w:hAnsi="宋体" w:eastAsia="宋体"/>
          <w:bCs/>
          <w:szCs w:val="21"/>
        </w:rPr>
        <w:t xml:space="preserve">格式2</w:t>
      </w:r>
      <w:r>
        <w:rPr>
          <w:rFonts w:hint="eastAsia" w:ascii="宋体" w:hAnsi="宋体" w:eastAsia="宋体"/>
          <w:bCs/>
          <w:szCs w:val="21"/>
        </w:rPr>
        <w:t xml:space="preserve">、</w:t>
      </w:r>
      <w:r/>
    </w:p>
    <w:p>
      <w:pPr>
        <w:rPr>
          <w:rFonts w:ascii="宋体" w:hAnsi="宋体" w:eastAsia="宋体"/>
          <w:sz w:val="24"/>
        </w:rPr>
      </w:pPr>
      <w:r>
        <w:rPr>
          <w:rFonts w:ascii="宋体" w:hAnsi="宋体" w:eastAsia="宋体"/>
          <w:sz w:val="24"/>
        </w:rPr>
      </w:r>
      <w:r/>
    </w:p>
    <w:p>
      <w:pPr>
        <w:ind w:firstLine="361"/>
        <w:jc w:val="center"/>
        <w:spacing w:line="360" w:lineRule="auto"/>
        <w:rPr>
          <w:rFonts w:ascii="宋体" w:hAnsi="宋体" w:eastAsia="宋体"/>
          <w:b/>
          <w:bCs/>
          <w:sz w:val="36"/>
          <w:szCs w:val="36"/>
        </w:rPr>
      </w:pPr>
      <w:r>
        <w:rPr>
          <w:rFonts w:hint="eastAsia" w:ascii="宋体" w:hAnsi="宋体" w:eastAsia="宋体"/>
          <w:b/>
          <w:bCs/>
          <w:sz w:val="36"/>
          <w:szCs w:val="36"/>
        </w:rPr>
        <w:t xml:space="preserve">报价明细分析表</w:t>
      </w:r>
      <w:r/>
    </w:p>
    <w:p>
      <w:pPr>
        <w:jc w:val="left"/>
        <w:spacing w:line="300" w:lineRule="exact"/>
        <w:widowControl/>
        <w:rPr>
          <w:rFonts w:ascii="宋体" w:hAnsi="宋体" w:eastAsia="宋体" w:cs="宋体"/>
          <w:color w:val="000000"/>
          <w:szCs w:val="21"/>
        </w:rPr>
      </w:pPr>
      <w:r>
        <w:rPr>
          <w:rFonts w:ascii="宋体" w:hAnsi="宋体" w:eastAsia="宋体" w:cs="宋体"/>
          <w:color w:val="000000"/>
          <w:szCs w:val="21"/>
        </w:rPr>
      </w:r>
      <w:r/>
    </w:p>
    <w:tbl>
      <w:tblPr>
        <w:tblStyle w:val="8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794"/>
        <w:gridCol w:w="2120"/>
        <w:gridCol w:w="1646"/>
        <w:gridCol w:w="1365"/>
        <w:gridCol w:w="1177"/>
      </w:tblGrid>
      <w:tr>
        <w:trPr>
          <w:jc w:val="center"/>
          <w:trHeight w:val="454"/>
        </w:trPr>
        <w:tc>
          <w:tcPr>
            <w:tcW w:w="1081"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gridSpan w:val="2"/>
            <w:tcW w:w="3914"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项目名称</w:t>
            </w:r>
            <w:r/>
          </w:p>
        </w:tc>
        <w:tc>
          <w:tcPr>
            <w:tcW w:w="1646"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单价（元/人）</w:t>
            </w:r>
            <w:r/>
          </w:p>
        </w:tc>
        <w:tc>
          <w:tcPr>
            <w:tcW w:w="1365"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报价（元）</w:t>
            </w:r>
            <w:r/>
          </w:p>
        </w:tc>
        <w:tc>
          <w:tcPr>
            <w:tcW w:w="1177"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备注</w:t>
            </w:r>
            <w:r/>
          </w:p>
        </w:tc>
      </w:tr>
      <w:tr>
        <w:trPr>
          <w:jc w:val="center"/>
          <w:trHeight w:val="314"/>
        </w:trPr>
        <w:tc>
          <w:tcPr>
            <w:tcW w:w="1081"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1</w:t>
            </w:r>
            <w:r/>
          </w:p>
        </w:tc>
        <w:tc>
          <w:tcPr>
            <w:gridSpan w:val="2"/>
            <w:tcW w:w="3914"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基本菜品套餐标准：。</w:t>
            </w:r>
            <w:r/>
          </w:p>
        </w:tc>
        <w:tc>
          <w:tcPr>
            <w:tcW w:w="1646"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365"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177"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70"/>
        </w:trPr>
        <w:tc>
          <w:tcPr>
            <w:tcW w:w="1081"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gridSpan w:val="2"/>
            <w:tcW w:w="3914"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饭食类标准：</w:t>
            </w:r>
            <w:r>
              <w:rPr>
                <w:rFonts w:hint="eastAsia" w:ascii="宋体" w:hAnsi="宋体" w:eastAsia="宋体" w:cs="宋体"/>
                <w:szCs w:val="21"/>
                <w:u w:val="single"/>
              </w:rPr>
              <w:t xml:space="preserve">米饭，汤，水果，酸奶</w:t>
            </w:r>
            <w:r/>
          </w:p>
        </w:tc>
        <w:tc>
          <w:tcPr>
            <w:tcW w:w="1646"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365"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177"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54"/>
        </w:trPr>
        <w:tc>
          <w:tcPr>
            <w:tcW w:w="1081"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gridSpan w:val="2"/>
            <w:tcW w:w="3914"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646"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365"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177"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54"/>
        </w:trPr>
        <w:tc>
          <w:tcPr>
            <w:tcW w:w="1081"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gridSpan w:val="2"/>
            <w:tcW w:w="3914"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646"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365"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177"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54"/>
        </w:trPr>
        <w:tc>
          <w:tcPr>
            <w:tcW w:w="1081"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gridSpan w:val="2"/>
            <w:tcW w:w="3914"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646"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365"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177"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54"/>
        </w:trPr>
        <w:tc>
          <w:tcPr>
            <w:tcW w:w="1081"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6</w:t>
            </w:r>
            <w:r/>
          </w:p>
        </w:tc>
        <w:tc>
          <w:tcPr>
            <w:gridSpan w:val="2"/>
            <w:tcW w:w="3914"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646"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365"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c>
          <w:tcPr>
            <w:tcW w:w="1177" w:type="dxa"/>
            <w:vAlign w:val="center"/>
            <w:textDirection w:val="lrTb"/>
            <w:noWrap/>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54"/>
        </w:trPr>
        <w:tc>
          <w:tcPr>
            <w:gridSpan w:val="2"/>
            <w:tcW w:w="2875"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响应总报价：</w:t>
            </w:r>
            <w:r/>
          </w:p>
        </w:tc>
        <w:tc>
          <w:tcPr>
            <w:gridSpan w:val="4"/>
            <w:tcW w:w="6308" w:type="dxa"/>
            <w:vAlign w:val="center"/>
            <w:textDirection w:val="lrTb"/>
            <w:noWrap/>
          </w:tcPr>
          <w:p>
            <w:pPr>
              <w:jc w:val="center"/>
              <w:spacing w:line="360" w:lineRule="auto"/>
              <w:rPr>
                <w:rFonts w:ascii="宋体" w:hAnsi="宋体" w:eastAsia="宋体" w:cs="宋体"/>
                <w:szCs w:val="21"/>
              </w:rPr>
            </w:pPr>
            <w:r>
              <w:rPr>
                <w:rFonts w:hint="eastAsia" w:ascii="宋体" w:hAnsi="宋体" w:eastAsia="宋体" w:cs="宋体"/>
                <w:szCs w:val="21"/>
              </w:rPr>
              <w:t xml:space="preserve">（小写）：</w:t>
            </w:r>
            <w:r/>
          </w:p>
          <w:p>
            <w:pPr>
              <w:jc w:val="center"/>
              <w:spacing w:line="360" w:lineRule="auto"/>
              <w:rPr>
                <w:rFonts w:ascii="宋体" w:hAnsi="宋体" w:eastAsia="宋体" w:cs="宋体"/>
                <w:szCs w:val="21"/>
              </w:rPr>
            </w:pPr>
            <w:r>
              <w:rPr>
                <w:rFonts w:hint="eastAsia" w:ascii="宋体" w:hAnsi="宋体" w:eastAsia="宋体" w:cs="宋体"/>
                <w:szCs w:val="21"/>
              </w:rPr>
              <w:t xml:space="preserve">（大写）：</w:t>
            </w:r>
            <w:r/>
          </w:p>
        </w:tc>
      </w:tr>
    </w:tbl>
    <w:p>
      <w:pPr>
        <w:ind w:firstLine="210"/>
        <w:spacing w:line="360" w:lineRule="auto"/>
        <w:rPr>
          <w:rFonts w:ascii="宋体" w:hAnsi="宋体" w:eastAsia="宋体"/>
          <w:szCs w:val="21"/>
          <w:lang w:val="zh-CN"/>
        </w:rPr>
      </w:pPr>
      <w:r>
        <w:rPr>
          <w:rFonts w:ascii="宋体" w:hAnsi="宋体" w:eastAsia="宋体"/>
          <w:szCs w:val="21"/>
          <w:lang w:val="zh-CN"/>
        </w:rPr>
      </w:r>
      <w:r/>
    </w:p>
    <w:p>
      <w:pPr>
        <w:ind w:firstLine="210"/>
        <w:spacing w:line="360" w:lineRule="auto"/>
        <w:rPr>
          <w:rFonts w:ascii="宋体" w:hAnsi="宋体" w:eastAsia="宋体"/>
          <w:szCs w:val="21"/>
        </w:rPr>
      </w:pPr>
      <w:r>
        <w:rPr>
          <w:rFonts w:hint="eastAsia" w:ascii="宋体" w:hAnsi="宋体" w:eastAsia="宋体"/>
          <w:szCs w:val="21"/>
          <w:lang w:val="zh-CN"/>
        </w:rPr>
        <w:t xml:space="preserve">响应单位</w:t>
      </w:r>
      <w:r>
        <w:rPr>
          <w:rFonts w:ascii="宋体" w:hAnsi="宋体" w:eastAsia="宋体"/>
          <w:szCs w:val="21"/>
          <w:lang w:val="zh-CN"/>
        </w:rPr>
        <w:t xml:space="preserve">（公章）：</w:t>
      </w:r>
      <w:r/>
    </w:p>
    <w:p>
      <w:pPr>
        <w:ind w:firstLine="210"/>
        <w:spacing w:line="360" w:lineRule="auto"/>
        <w:rPr>
          <w:rFonts w:ascii="宋体" w:hAnsi="宋体" w:eastAsia="宋体"/>
          <w:szCs w:val="21"/>
        </w:rPr>
      </w:pPr>
      <w:r>
        <w:rPr>
          <w:rFonts w:ascii="宋体" w:hAnsi="宋体" w:eastAsia="宋体"/>
          <w:szCs w:val="21"/>
          <w:lang w:val="zh-CN"/>
        </w:rPr>
        <w:t xml:space="preserve">法定代表人或代理人：（签字或盖章）</w:t>
      </w:r>
      <w:r/>
    </w:p>
    <w:p>
      <w:pPr>
        <w:ind w:firstLine="210"/>
        <w:spacing w:line="360" w:lineRule="auto"/>
        <w:rPr>
          <w:rFonts w:ascii="宋体" w:hAnsi="宋体" w:eastAsia="宋体"/>
          <w:szCs w:val="21"/>
        </w:rPr>
      </w:pPr>
      <w:r>
        <w:rPr>
          <w:rFonts w:ascii="宋体" w:hAnsi="宋体" w:eastAsia="宋体"/>
          <w:szCs w:val="21"/>
          <w:lang w:val="zh-CN"/>
        </w:rPr>
        <w:t xml:space="preserve">日期：年月日</w:t>
      </w:r>
      <w:r/>
    </w:p>
    <w:p>
      <w:pPr>
        <w:ind w:firstLine="359"/>
        <w:spacing w:line="360" w:lineRule="auto"/>
        <w:rPr>
          <w:rFonts w:ascii="宋体" w:hAnsi="宋体" w:eastAsia="宋体"/>
          <w:b/>
          <w:bCs/>
        </w:rPr>
      </w:pPr>
      <w:r>
        <w:rPr>
          <w:rFonts w:ascii="宋体" w:hAnsi="宋体" w:eastAsia="宋体"/>
          <w:b/>
          <w:bCs/>
        </w:rPr>
      </w:r>
      <w:r/>
    </w:p>
    <w:p>
      <w:pPr>
        <w:spacing w:line="360" w:lineRule="auto"/>
        <w:rPr>
          <w:rFonts w:ascii="宋体" w:hAnsi="宋体" w:eastAsia="宋体"/>
          <w:bCs/>
          <w:szCs w:val="21"/>
        </w:rPr>
      </w:pPr>
      <w:r>
        <w:rPr>
          <w:rFonts w:ascii="宋体" w:hAnsi="宋体" w:eastAsia="宋体"/>
          <w:b/>
          <w:bCs/>
          <w:sz w:val="26"/>
        </w:rPr>
        <w:br w:type="page" w:clear="all"/>
      </w:r>
      <w:r>
        <w:rPr>
          <w:rFonts w:hint="eastAsia" w:ascii="宋体" w:hAnsi="宋体" w:eastAsia="宋体"/>
          <w:bCs/>
          <w:szCs w:val="21"/>
        </w:rPr>
        <w:t xml:space="preserve">格式3、</w:t>
      </w:r>
      <w:r/>
    </w:p>
    <w:p>
      <w:pPr>
        <w:jc w:val="left"/>
        <w:spacing w:line="360" w:lineRule="auto"/>
        <w:rPr>
          <w:rFonts w:ascii="宋体" w:hAnsi="宋体" w:eastAsia="宋体"/>
          <w:bCs/>
          <w:sz w:val="28"/>
          <w:szCs w:val="28"/>
        </w:rPr>
      </w:pPr>
      <w:r>
        <w:rPr>
          <w:rFonts w:ascii="宋体" w:hAnsi="宋体" w:eastAsia="宋体"/>
          <w:bCs/>
          <w:sz w:val="28"/>
          <w:szCs w:val="28"/>
        </w:rPr>
      </w:r>
      <w:r/>
    </w:p>
    <w:p>
      <w:pPr>
        <w:jc w:val="center"/>
        <w:spacing w:line="360" w:lineRule="auto"/>
        <w:rPr>
          <w:rFonts w:ascii="宋体" w:hAnsi="宋体" w:eastAsia="宋体"/>
          <w:b/>
          <w:bCs/>
          <w:sz w:val="36"/>
          <w:szCs w:val="36"/>
        </w:rPr>
      </w:pPr>
      <w:r>
        <w:rPr>
          <w:rFonts w:hint="eastAsia" w:ascii="宋体" w:hAnsi="宋体" w:eastAsia="宋体"/>
          <w:b/>
          <w:bCs/>
          <w:sz w:val="36"/>
          <w:szCs w:val="36"/>
        </w:rPr>
        <w:t xml:space="preserve">商务条款偏离表</w:t>
      </w:r>
      <w:r/>
    </w:p>
    <w:p>
      <w:pPr>
        <w:jc w:val="center"/>
        <w:spacing w:line="360" w:lineRule="auto"/>
        <w:rPr>
          <w:rFonts w:ascii="宋体" w:hAnsi="宋体" w:eastAsia="宋体" w:cs="宋体"/>
          <w:sz w:val="28"/>
          <w:szCs w:val="28"/>
        </w:rPr>
      </w:pPr>
      <w:r>
        <w:rPr>
          <w:rFonts w:ascii="宋体" w:hAnsi="宋体" w:eastAsia="宋体" w:cs="宋体"/>
          <w:sz w:val="28"/>
          <w:szCs w:val="28"/>
        </w:rPr>
      </w:r>
      <w:r/>
    </w:p>
    <w:p>
      <w:pPr>
        <w:jc w:val="left"/>
        <w:spacing w:line="360" w:lineRule="auto"/>
        <w:rPr>
          <w:rFonts w:ascii="宋体" w:hAnsi="宋体" w:eastAsia="宋体" w:cs="宋体"/>
          <w:szCs w:val="21"/>
          <w:lang w:val="zh-CN"/>
        </w:rPr>
      </w:pPr>
      <w:r>
        <w:rPr>
          <w:rFonts w:hint="eastAsia" w:ascii="宋体" w:hAnsi="宋体" w:eastAsia="宋体" w:cs="宋体"/>
          <w:b/>
          <w:szCs w:val="21"/>
        </w:rPr>
        <w:t xml:space="preserve">采购编号：                                   采购内容：</w:t>
      </w:r>
      <w:r/>
    </w:p>
    <w:tbl>
      <w:tblPr>
        <w:tblStyle w:val="875"/>
        <w:tblW w:w="8766" w:type="dxa"/>
        <w:tblInd w:w="12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614"/>
        <w:gridCol w:w="2106"/>
        <w:gridCol w:w="1693"/>
        <w:gridCol w:w="1693"/>
      </w:tblGrid>
      <w:tr>
        <w:trPr/>
        <w:tc>
          <w:tcPr>
            <w:tcBorders>
              <w:top w:val="single" w:color="auto" w:sz="4" w:space="0"/>
              <w:left w:val="single" w:color="auto" w:sz="4" w:space="0"/>
            </w:tcBorders>
            <w:tcW w:w="660" w:type="dxa"/>
            <w:textDirection w:val="lrTb"/>
            <w:noWrap w:val="false"/>
          </w:tcPr>
          <w:p>
            <w:pPr>
              <w:jc w:val="center"/>
              <w:spacing w:line="480" w:lineRule="auto"/>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4" w:space="0"/>
            </w:tcBorders>
            <w:tcW w:w="2614" w:type="dxa"/>
            <w:textDirection w:val="lrTb"/>
            <w:noWrap w:val="false"/>
          </w:tcPr>
          <w:p>
            <w:pPr>
              <w:jc w:val="center"/>
              <w:spacing w:line="480" w:lineRule="auto"/>
              <w:rPr>
                <w:rFonts w:ascii="宋体" w:hAnsi="宋体" w:eastAsia="宋体" w:cs="宋体"/>
                <w:szCs w:val="21"/>
              </w:rPr>
            </w:pPr>
            <w:r>
              <w:rPr>
                <w:rFonts w:hint="eastAsia" w:ascii="宋体" w:hAnsi="宋体" w:eastAsia="宋体" w:cs="宋体"/>
                <w:szCs w:val="21"/>
              </w:rPr>
              <w:t xml:space="preserve">采购文件的商务条款</w:t>
            </w:r>
            <w:r/>
          </w:p>
        </w:tc>
        <w:tc>
          <w:tcPr>
            <w:tcBorders>
              <w:top w:val="single" w:color="auto" w:sz="4" w:space="0"/>
            </w:tcBorders>
            <w:tcW w:w="2106" w:type="dxa"/>
            <w:textDirection w:val="lrTb"/>
            <w:noWrap w:val="false"/>
          </w:tcPr>
          <w:p>
            <w:pPr>
              <w:jc w:val="center"/>
              <w:spacing w:line="480" w:lineRule="auto"/>
              <w:rPr>
                <w:rFonts w:ascii="宋体" w:hAnsi="宋体" w:eastAsia="宋体" w:cs="宋体"/>
                <w:szCs w:val="21"/>
              </w:rPr>
            </w:pPr>
            <w:r>
              <w:rPr>
                <w:rFonts w:hint="eastAsia" w:ascii="宋体" w:hAnsi="宋体" w:eastAsia="宋体" w:cs="宋体"/>
                <w:szCs w:val="21"/>
              </w:rPr>
              <w:t xml:space="preserve">响应文件响应内容</w:t>
            </w:r>
            <w:r/>
          </w:p>
        </w:tc>
        <w:tc>
          <w:tcPr>
            <w:tcBorders>
              <w:top w:val="single" w:color="auto" w:sz="4" w:space="0"/>
            </w:tcBorders>
            <w:tcW w:w="1693" w:type="dxa"/>
            <w:textDirection w:val="lrTb"/>
            <w:noWrap w:val="false"/>
          </w:tcPr>
          <w:p>
            <w:pPr>
              <w:jc w:val="center"/>
              <w:spacing w:line="480" w:lineRule="auto"/>
              <w:rPr>
                <w:rFonts w:ascii="宋体" w:hAnsi="宋体" w:eastAsia="宋体" w:cs="宋体"/>
                <w:szCs w:val="21"/>
              </w:rPr>
            </w:pPr>
            <w:r>
              <w:rPr>
                <w:rFonts w:hint="eastAsia" w:ascii="宋体" w:hAnsi="宋体" w:eastAsia="宋体" w:cs="宋体"/>
                <w:szCs w:val="21"/>
              </w:rPr>
              <w:t xml:space="preserve">符合或不符合</w:t>
            </w:r>
            <w:r/>
          </w:p>
        </w:tc>
        <w:tc>
          <w:tcPr>
            <w:tcBorders>
              <w:top w:val="single" w:color="auto" w:sz="4" w:space="0"/>
              <w:right w:val="single" w:color="auto" w:sz="4" w:space="0"/>
            </w:tcBorders>
            <w:tcW w:w="1693" w:type="dxa"/>
            <w:textDirection w:val="lrTb"/>
            <w:noWrap w:val="false"/>
          </w:tcPr>
          <w:p>
            <w:pPr>
              <w:jc w:val="center"/>
              <w:spacing w:line="480" w:lineRule="auto"/>
              <w:rPr>
                <w:rFonts w:ascii="宋体" w:hAnsi="宋体" w:eastAsia="宋体" w:cs="宋体"/>
                <w:szCs w:val="21"/>
              </w:rPr>
            </w:pPr>
            <w:r>
              <w:rPr>
                <w:rFonts w:hint="eastAsia" w:ascii="宋体" w:hAnsi="宋体" w:eastAsia="宋体" w:cs="宋体"/>
                <w:szCs w:val="21"/>
              </w:rPr>
              <w:t xml:space="preserve">说明</w:t>
            </w:r>
            <w:r/>
          </w:p>
        </w:tc>
      </w:tr>
      <w:tr>
        <w:trPr/>
        <w:tc>
          <w:tcPr>
            <w:tcBorders>
              <w:left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r>
        <w:trPr/>
        <w:tc>
          <w:tcPr>
            <w:tcBorders>
              <w:left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r>
        <w:trPr/>
        <w:tc>
          <w:tcPr>
            <w:tcBorders>
              <w:left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r>
        <w:trPr/>
        <w:tc>
          <w:tcPr>
            <w:tcBorders>
              <w:left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r>
        <w:trPr/>
        <w:tc>
          <w:tcPr>
            <w:tcBorders>
              <w:left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r>
        <w:trPr/>
        <w:tc>
          <w:tcPr>
            <w:tcBorders>
              <w:left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r>
        <w:trPr/>
        <w:tc>
          <w:tcPr>
            <w:tcBorders>
              <w:left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r>
        <w:trPr/>
        <w:tc>
          <w:tcPr>
            <w:tcBorders>
              <w:left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r>
        <w:trPr/>
        <w:tc>
          <w:tcPr>
            <w:tcBorders>
              <w:left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r>
        <w:trPr/>
        <w:tc>
          <w:tcPr>
            <w:tcBorders>
              <w:left w:val="single" w:color="auto" w:sz="4" w:space="0"/>
              <w:bottom w:val="single" w:color="auto" w:sz="4" w:space="0"/>
            </w:tcBorders>
            <w:tcW w:w="660"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bottom w:val="single" w:color="auto" w:sz="4" w:space="0"/>
            </w:tcBorders>
            <w:tcW w:w="2614"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bottom w:val="single" w:color="auto" w:sz="4" w:space="0"/>
            </w:tcBorders>
            <w:tcW w:w="2106"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bottom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c>
          <w:tcPr>
            <w:tcBorders>
              <w:bottom w:val="single" w:color="auto" w:sz="4" w:space="0"/>
              <w:right w:val="single" w:color="auto" w:sz="4" w:space="0"/>
            </w:tcBorders>
            <w:tcW w:w="1693" w:type="dxa"/>
            <w:textDirection w:val="lrTb"/>
            <w:noWrap w:val="false"/>
          </w:tcPr>
          <w:p>
            <w:pPr>
              <w:spacing w:line="48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1、响应单位的响应文件（除技术服务要求部分）与采购文件规定的有偏离的，如付款方式、合同期限等应在此表中说明。</w:t>
      </w:r>
      <w:r/>
    </w:p>
    <w:p>
      <w:pPr>
        <w:ind w:firstLine="420"/>
        <w:spacing w:line="360" w:lineRule="auto"/>
        <w:rPr>
          <w:rFonts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、未在上表中说明的，如在响应文件其他内容中已有文字说明的，则以已有文字说明为准，否则，将被认为完全响应采购文件的规定。但该表不作为响应单位对所投标技术服务等详细描述和说明的替代。</w:t>
      </w:r>
      <w:r/>
    </w:p>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Cs w:val="20"/>
          <w:lang w:val="zh-CN"/>
        </w:rPr>
      </w:pPr>
      <w:r>
        <w:rPr>
          <w:rFonts w:hint="eastAsia" w:ascii="宋体" w:hAnsi="宋体" w:eastAsia="宋体" w:cs="宋体"/>
          <w:szCs w:val="20"/>
          <w:lang w:val="zh-CN"/>
        </w:rPr>
        <w:t xml:space="preserve">响应单位：（</w:t>
      </w:r>
      <w:r>
        <w:rPr>
          <w:rFonts w:hint="eastAsia" w:ascii="宋体" w:hAnsi="宋体" w:eastAsia="宋体" w:cs="宋体"/>
          <w:szCs w:val="20"/>
        </w:rPr>
        <w:t xml:space="preserve">盖章</w:t>
      </w:r>
      <w:r>
        <w:rPr>
          <w:rFonts w:hint="eastAsia" w:ascii="宋体" w:hAnsi="宋体" w:eastAsia="宋体" w:cs="宋体"/>
          <w:szCs w:val="20"/>
          <w:lang w:val="zh-CN"/>
        </w:rPr>
        <w:t xml:space="preserve">）</w:t>
      </w:r>
      <w:r/>
    </w:p>
    <w:p>
      <w:pPr>
        <w:spacing w:line="360" w:lineRule="auto"/>
        <w:rPr>
          <w:rFonts w:ascii="宋体" w:hAnsi="宋体" w:eastAsia="宋体" w:cs="宋体"/>
          <w:szCs w:val="20"/>
          <w:lang w:val="zh-CN"/>
        </w:rPr>
      </w:pPr>
      <w:r>
        <w:rPr>
          <w:rFonts w:hint="eastAsia" w:ascii="宋体" w:hAnsi="宋体" w:eastAsia="宋体" w:cs="宋体"/>
          <w:szCs w:val="20"/>
          <w:lang w:val="zh-CN"/>
        </w:rPr>
        <w:t xml:space="preserve">法定代表人或委托代理人：（签字或盖章）</w:t>
      </w:r>
      <w:r/>
    </w:p>
    <w:p>
      <w:pPr>
        <w:spacing w:line="360" w:lineRule="auto"/>
        <w:rPr>
          <w:rFonts w:ascii="宋体" w:hAnsi="宋体" w:eastAsia="宋体" w:cs="宋体"/>
          <w:szCs w:val="20"/>
        </w:rPr>
      </w:pPr>
      <w:r>
        <w:rPr>
          <w:rFonts w:hint="eastAsia" w:ascii="宋体" w:hAnsi="宋体" w:eastAsia="宋体" w:cs="宋体"/>
          <w:szCs w:val="20"/>
        </w:rPr>
        <w:t xml:space="preserve">日期：</w:t>
      </w:r>
      <w:r/>
    </w:p>
    <w:p>
      <w:pPr>
        <w:spacing w:line="360" w:lineRule="auto"/>
        <w:rPr>
          <w:rFonts w:ascii="宋体" w:hAnsi="宋体" w:eastAsia="宋体"/>
          <w:bCs/>
          <w:szCs w:val="21"/>
        </w:rPr>
      </w:pPr>
      <w:r>
        <w:rPr>
          <w:rFonts w:ascii="宋体" w:hAnsi="宋体" w:eastAsia="宋体"/>
          <w:bCs/>
          <w:szCs w:val="21"/>
        </w:rPr>
        <w:br w:type="page" w:clear="all"/>
      </w:r>
      <w:r>
        <w:rPr>
          <w:rFonts w:hint="eastAsia" w:ascii="宋体" w:hAnsi="宋体" w:eastAsia="宋体"/>
          <w:bCs/>
          <w:szCs w:val="21"/>
        </w:rPr>
        <w:t xml:space="preserve">格式4、</w:t>
      </w:r>
      <w:r/>
    </w:p>
    <w:p>
      <w:pPr>
        <w:pStyle w:val="877"/>
      </w:pPr>
      <w:r/>
      <w:r/>
    </w:p>
    <w:p>
      <w:pPr>
        <w:jc w:val="center"/>
        <w:spacing w:line="360" w:lineRule="auto"/>
        <w:rPr>
          <w:rFonts w:ascii="宋体" w:hAnsi="宋体" w:eastAsia="宋体"/>
          <w:b/>
          <w:bCs/>
          <w:sz w:val="36"/>
          <w:szCs w:val="36"/>
        </w:rPr>
      </w:pPr>
      <w:r>
        <w:rPr>
          <w:rFonts w:hint="eastAsia" w:ascii="宋体" w:hAnsi="宋体" w:eastAsia="宋体"/>
          <w:b/>
          <w:bCs/>
          <w:sz w:val="36"/>
          <w:szCs w:val="36"/>
        </w:rPr>
        <w:t xml:space="preserve">服务人员配置一览表</w:t>
      </w:r>
      <w:r/>
    </w:p>
    <w:p>
      <w:pPr>
        <w:spacing w:line="360" w:lineRule="auto"/>
        <w:tabs>
          <w:tab w:val="left" w:pos="4680" w:leader="none"/>
        </w:tabs>
        <w:rPr>
          <w:rFonts w:ascii="宋体" w:hAnsi="宋体" w:eastAsia="宋体" w:cs="宋体"/>
          <w:bCs/>
          <w:szCs w:val="21"/>
        </w:rPr>
      </w:pPr>
      <w:r>
        <w:rPr>
          <w:rFonts w:ascii="宋体" w:hAnsi="宋体" w:eastAsia="宋体" w:cs="宋体"/>
          <w:bCs/>
          <w:szCs w:val="21"/>
        </w:rPr>
      </w:r>
      <w:r/>
    </w:p>
    <w:p>
      <w:pPr>
        <w:spacing w:line="360" w:lineRule="auto"/>
        <w:tabs>
          <w:tab w:val="left" w:pos="4680" w:leader="none"/>
        </w:tabs>
        <w:rPr>
          <w:rFonts w:ascii="宋体" w:hAnsi="宋体" w:eastAsia="宋体" w:cs="宋体"/>
          <w:bCs/>
          <w:szCs w:val="21"/>
        </w:rPr>
      </w:pPr>
      <w:r>
        <w:rPr>
          <w:rFonts w:hint="eastAsia" w:ascii="宋体" w:hAnsi="宋体" w:eastAsia="宋体" w:cs="宋体"/>
          <w:bCs/>
          <w:szCs w:val="21"/>
        </w:rPr>
        <w:t xml:space="preserve">采购编号：                      采购内容： </w:t>
      </w:r>
      <w:r/>
    </w:p>
    <w:tbl>
      <w:tblPr>
        <w:tblStyle w:val="875"/>
        <w:tblW w:w="8447" w:type="dxa"/>
        <w:tblInd w:w="1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88"/>
        <w:gridCol w:w="2013"/>
        <w:gridCol w:w="956"/>
        <w:gridCol w:w="700"/>
        <w:gridCol w:w="739"/>
        <w:gridCol w:w="702"/>
        <w:gridCol w:w="1233"/>
        <w:gridCol w:w="1116"/>
      </w:tblGrid>
      <w:tr>
        <w:trPr>
          <w:trHeight w:val="851"/>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专业/资格</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从事本工作时间</w:t>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9</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szCs w:val="21"/>
        </w:rPr>
      </w:pPr>
      <w:r>
        <w:rPr>
          <w:rFonts w:ascii="宋体" w:hAnsi="宋体" w:eastAsia="宋体"/>
          <w:szCs w:val="21"/>
        </w:rPr>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注：人员一旦确定，成交后不再变更，如遇特殊情况需调动变更人员，应经过采购方同意确认。</w:t>
      </w:r>
      <w:r/>
    </w:p>
    <w:p>
      <w:pPr>
        <w:spacing w:line="360" w:lineRule="auto"/>
        <w:rPr>
          <w:rFonts w:ascii="宋体" w:hAnsi="宋体" w:eastAsia="宋体"/>
          <w:szCs w:val="21"/>
        </w:rPr>
      </w:pPr>
      <w:r>
        <w:rPr>
          <w:rFonts w:ascii="宋体" w:hAnsi="宋体" w:eastAsia="宋体"/>
          <w:szCs w:val="21"/>
        </w:rPr>
      </w:r>
      <w:r/>
    </w:p>
    <w:p>
      <w:pPr>
        <w:spacing w:line="360" w:lineRule="auto"/>
        <w:rPr>
          <w:rFonts w:ascii="宋体" w:hAnsi="宋体" w:eastAsia="宋体"/>
          <w:szCs w:val="21"/>
        </w:rPr>
      </w:pPr>
      <w:r>
        <w:rPr>
          <w:rFonts w:ascii="宋体" w:hAnsi="宋体" w:eastAsia="宋体"/>
          <w:szCs w:val="21"/>
        </w:rPr>
        <w:t xml:space="preserve">响应单位：（单位盖章）</w:t>
      </w:r>
      <w:r/>
    </w:p>
    <w:p>
      <w:pPr>
        <w:spacing w:line="360" w:lineRule="auto"/>
        <w:rPr>
          <w:rFonts w:ascii="宋体" w:hAnsi="宋体" w:eastAsia="宋体"/>
          <w:szCs w:val="21"/>
        </w:rPr>
      </w:pPr>
      <w:r>
        <w:rPr>
          <w:rFonts w:ascii="宋体" w:hAnsi="宋体" w:eastAsia="宋体"/>
          <w:szCs w:val="21"/>
        </w:rPr>
        <w:t xml:space="preserve">法定代表人或代理人：（签字或盖章）</w:t>
      </w:r>
      <w:r/>
    </w:p>
    <w:p>
      <w:pPr>
        <w:spacing w:line="360" w:lineRule="auto"/>
        <w:rPr>
          <w:rFonts w:ascii="宋体" w:hAnsi="宋体" w:eastAsia="宋体"/>
          <w:szCs w:val="21"/>
        </w:rPr>
      </w:pPr>
      <w:r>
        <w:rPr>
          <w:rFonts w:ascii="宋体" w:hAnsi="宋体" w:eastAsia="宋体"/>
          <w:szCs w:val="21"/>
        </w:rPr>
        <w:t xml:space="preserve">日期：   年   月   日</w:t>
      </w:r>
      <w:r/>
    </w:p>
    <w:p>
      <w:pPr>
        <w:spacing w:line="360" w:lineRule="auto"/>
        <w:rPr>
          <w:rFonts w:ascii="宋体" w:hAnsi="宋体" w:eastAsia="宋体"/>
          <w:szCs w:val="21"/>
        </w:rPr>
      </w:pPr>
      <w:r>
        <w:rPr>
          <w:rFonts w:ascii="宋体" w:hAnsi="宋体" w:eastAsia="宋体"/>
          <w:b/>
          <w:bCs/>
        </w:rPr>
        <w:br w:type="page" w:clear="all"/>
      </w:r>
      <w:r>
        <w:rPr>
          <w:rFonts w:ascii="宋体" w:hAnsi="宋体" w:eastAsia="宋体"/>
          <w:szCs w:val="21"/>
        </w:rPr>
        <w:t xml:space="preserve">格式</w:t>
      </w:r>
      <w:r>
        <w:rPr>
          <w:rFonts w:hint="eastAsia" w:ascii="宋体" w:hAnsi="宋体" w:eastAsia="宋体"/>
          <w:szCs w:val="21"/>
        </w:rPr>
        <w:t xml:space="preserve">5、</w:t>
      </w:r>
      <w:r/>
    </w:p>
    <w:p>
      <w:pPr>
        <w:jc w:val="center"/>
        <w:spacing w:line="360" w:lineRule="auto"/>
        <w:rPr>
          <w:rFonts w:ascii="宋体" w:hAnsi="宋体" w:eastAsia="宋体"/>
          <w:b/>
          <w:bCs/>
          <w:sz w:val="36"/>
          <w:szCs w:val="36"/>
        </w:rPr>
      </w:pPr>
      <w:r>
        <w:rPr>
          <w:rFonts w:ascii="宋体" w:hAnsi="宋体" w:eastAsia="宋体"/>
          <w:b/>
          <w:bCs/>
          <w:sz w:val="36"/>
          <w:szCs w:val="36"/>
        </w:rPr>
        <w:t xml:space="preserve">磋商响应函</w:t>
      </w:r>
      <w:r/>
    </w:p>
    <w:p>
      <w:pPr>
        <w:jc w:val="center"/>
        <w:spacing w:line="360" w:lineRule="auto"/>
        <w:rPr>
          <w:rFonts w:ascii="宋体" w:hAnsi="宋体" w:eastAsia="宋体"/>
          <w:b/>
          <w:bCs/>
          <w:sz w:val="36"/>
          <w:szCs w:val="36"/>
        </w:rPr>
      </w:pPr>
      <w:r>
        <w:rPr>
          <w:rFonts w:ascii="宋体" w:hAnsi="宋体" w:eastAsia="宋体"/>
          <w:b/>
          <w:bCs/>
          <w:sz w:val="36"/>
          <w:szCs w:val="36"/>
        </w:rPr>
      </w:r>
      <w:r/>
    </w:p>
    <w:p>
      <w:pPr>
        <w:spacing w:line="400" w:lineRule="exact"/>
        <w:rPr>
          <w:rFonts w:ascii="宋体" w:hAnsi="宋体" w:eastAsia="宋体"/>
        </w:rPr>
      </w:pPr>
      <w:r>
        <w:rPr>
          <w:rFonts w:ascii="宋体" w:hAnsi="宋体" w:eastAsia="宋体"/>
          <w:u w:val="single"/>
          <w:lang w:val="zh-CN"/>
        </w:rPr>
        <w:t xml:space="preserve">苏州市卫康招投标咨询服务有限公司</w:t>
      </w:r>
      <w:r>
        <w:rPr>
          <w:rFonts w:ascii="宋体" w:hAnsi="宋体" w:eastAsia="宋体"/>
          <w:lang w:val="zh-CN"/>
        </w:rPr>
        <w:t xml:space="preserve">：</w:t>
      </w:r>
      <w:r/>
    </w:p>
    <w:p>
      <w:pPr>
        <w:ind w:firstLine="420"/>
        <w:spacing w:line="360" w:lineRule="exact"/>
        <w:rPr>
          <w:rFonts w:ascii="宋体" w:hAnsi="宋体" w:eastAsia="宋体"/>
          <w:szCs w:val="21"/>
        </w:rPr>
      </w:pPr>
      <w:r>
        <w:rPr>
          <w:rFonts w:ascii="宋体" w:hAnsi="宋体" w:eastAsia="宋体"/>
          <w:szCs w:val="21"/>
        </w:rPr>
        <w:t xml:space="preserve">我方收到贵公司号磋商采购文件，经仔细阅读和研究，我方决定参加磋商。并向贵公司承诺：</w:t>
      </w:r>
      <w:r/>
    </w:p>
    <w:p>
      <w:pPr>
        <w:ind w:firstLine="420"/>
        <w:spacing w:line="360" w:lineRule="exact"/>
        <w:rPr>
          <w:rFonts w:ascii="宋体" w:hAnsi="宋体" w:eastAsia="宋体"/>
          <w:szCs w:val="21"/>
        </w:rPr>
      </w:pPr>
      <w:r>
        <w:rPr>
          <w:rFonts w:ascii="宋体" w:hAnsi="宋体" w:eastAsia="宋体"/>
          <w:szCs w:val="21"/>
        </w:rPr>
        <w:t xml:space="preserve">1、愿意按照磋商采购文件的一切要求，提供以上所有服务，总价格及明细见《磋商采购响应报价表》。</w:t>
      </w:r>
      <w:r/>
    </w:p>
    <w:p>
      <w:pPr>
        <w:ind w:firstLine="420"/>
        <w:spacing w:line="360" w:lineRule="exact"/>
        <w:rPr>
          <w:rFonts w:ascii="宋体" w:hAnsi="宋体" w:eastAsia="宋体"/>
          <w:szCs w:val="21"/>
        </w:rPr>
      </w:pPr>
      <w:r>
        <w:rPr>
          <w:rFonts w:ascii="宋体" w:hAnsi="宋体" w:eastAsia="宋体"/>
          <w:szCs w:val="21"/>
        </w:rPr>
        <w:t xml:space="preserve">2、如果我们的响应文件被接受，我们将严格履行磋商采购文件中规定的每一项要求，严格履行合同的责任和义务，保证按期、按质履行合同。完成合同内容所规定的的全部内容。</w:t>
      </w:r>
      <w:r/>
    </w:p>
    <w:p>
      <w:pPr>
        <w:ind w:firstLine="420"/>
        <w:spacing w:line="400" w:lineRule="exact"/>
        <w:rPr>
          <w:rFonts w:ascii="宋体" w:hAnsi="宋体" w:eastAsia="宋体"/>
          <w:lang w:val="zh-CN"/>
        </w:rPr>
      </w:pPr>
      <w:r>
        <w:rPr>
          <w:rFonts w:ascii="宋体" w:hAnsi="宋体" w:eastAsia="宋体"/>
          <w:lang w:val="zh-CN"/>
        </w:rPr>
        <w:t xml:space="preserve">3、我方同意磋商采购文件中的规定，我方的响应文件有效期限为磋商开始后30天。</w:t>
      </w:r>
      <w:r/>
    </w:p>
    <w:p>
      <w:pPr>
        <w:ind w:firstLine="420"/>
        <w:spacing w:line="400" w:lineRule="exact"/>
        <w:rPr>
          <w:rFonts w:ascii="宋体" w:hAnsi="宋体" w:eastAsia="宋体"/>
          <w:lang w:val="zh-CN"/>
        </w:rPr>
      </w:pPr>
      <w:r>
        <w:rPr>
          <w:rFonts w:ascii="宋体" w:hAnsi="宋体" w:eastAsia="宋体"/>
          <w:lang w:val="zh-CN"/>
        </w:rPr>
        <w:t xml:space="preserve">4、我方愿意提供贵方在磋商采购文件中要求的所有资料。并保证所提供的资料全部是真实的、有效的，若有虚假，我方愿承担一切责任。</w:t>
      </w:r>
      <w:r/>
    </w:p>
    <w:p>
      <w:pPr>
        <w:ind w:firstLine="420"/>
        <w:spacing w:line="400" w:lineRule="exact"/>
        <w:rPr>
          <w:rFonts w:ascii="宋体" w:hAnsi="宋体" w:eastAsia="宋体"/>
          <w:lang w:val="zh-CN"/>
        </w:rPr>
      </w:pPr>
      <w:r>
        <w:rPr>
          <w:rFonts w:ascii="宋体" w:hAnsi="宋体" w:eastAsia="宋体"/>
          <w:lang w:val="zh-CN"/>
        </w:rPr>
        <w:t xml:space="preserve">6、我方愿意遵守磋商采购文件中所列的收费标准。</w:t>
      </w:r>
      <w:r/>
    </w:p>
    <w:p>
      <w:pPr>
        <w:ind w:firstLine="420"/>
        <w:spacing w:line="400" w:lineRule="exact"/>
        <w:rPr>
          <w:rFonts w:ascii="宋体" w:hAnsi="宋体" w:eastAsia="宋体"/>
          <w:lang w:val="zh-CN"/>
        </w:rPr>
      </w:pPr>
      <w:r>
        <w:rPr>
          <w:rFonts w:ascii="宋体" w:hAnsi="宋体" w:eastAsia="宋体"/>
          <w:lang w:val="zh-CN"/>
        </w:rPr>
        <w:t xml:space="preserve">7、我方承诺该项磋商开始后的全过程中保持有效，不作任何更改和变动。</w:t>
      </w:r>
      <w:r/>
    </w:p>
    <w:p>
      <w:pPr>
        <w:ind w:firstLine="420"/>
        <w:spacing w:line="400" w:lineRule="exact"/>
        <w:rPr>
          <w:rFonts w:ascii="宋体" w:hAnsi="宋体" w:eastAsia="宋体"/>
          <w:lang w:val="zh-CN"/>
        </w:rPr>
      </w:pPr>
      <w:r>
        <w:rPr>
          <w:rFonts w:ascii="宋体" w:hAnsi="宋体" w:eastAsia="宋体"/>
          <w:lang w:val="zh-CN"/>
        </w:rPr>
        <w:t xml:space="preserve">8、如果我方被确定成交，我方愿意在签订合同时按国家计委关于印发《招标代理服务收费管理暂行办法》的通知规定的收费标准支付成交服务费，</w:t>
      </w:r>
      <w:r>
        <w:rPr>
          <w:rFonts w:ascii="宋体" w:hAnsi="宋体" w:eastAsia="宋体"/>
        </w:rPr>
        <w:t xml:space="preserve">如未按规定缴纳</w:t>
      </w:r>
      <w:r>
        <w:rPr>
          <w:rFonts w:hint="eastAsia" w:ascii="宋体" w:hAnsi="宋体" w:eastAsia="宋体"/>
        </w:rPr>
        <w:t xml:space="preserve">成交</w:t>
      </w:r>
      <w:r>
        <w:rPr>
          <w:rFonts w:ascii="宋体" w:hAnsi="宋体" w:eastAsia="宋体"/>
        </w:rPr>
        <w:t xml:space="preserve">服务费，招标代理机构有权保留提出诉讼的权力</w:t>
      </w:r>
      <w:r>
        <w:rPr>
          <w:rFonts w:ascii="宋体" w:hAnsi="宋体" w:eastAsia="宋体"/>
          <w:szCs w:val="21"/>
        </w:rPr>
        <w:t xml:space="preserve">；</w:t>
      </w:r>
      <w:r/>
    </w:p>
    <w:p>
      <w:pPr>
        <w:ind w:firstLine="420"/>
        <w:spacing w:line="400" w:lineRule="exact"/>
        <w:rPr>
          <w:rFonts w:ascii="宋体" w:hAnsi="宋体" w:eastAsia="宋体"/>
        </w:rPr>
      </w:pPr>
      <w:r>
        <w:rPr>
          <w:rFonts w:ascii="宋体" w:hAnsi="宋体" w:eastAsia="宋体"/>
        </w:rPr>
        <w:t xml:space="preserve">9、与本磋商有关的通讯地址：</w:t>
      </w:r>
      <w:r/>
    </w:p>
    <w:p>
      <w:pPr>
        <w:ind w:firstLine="420"/>
        <w:spacing w:line="400" w:lineRule="exact"/>
        <w:rPr>
          <w:rFonts w:ascii="宋体" w:hAnsi="宋体" w:eastAsia="宋体"/>
          <w:u w:val="single"/>
        </w:rPr>
      </w:pPr>
      <w:r>
        <w:rPr>
          <w:rFonts w:ascii="宋体" w:hAnsi="宋体" w:eastAsia="宋体"/>
        </w:rPr>
        <w:t xml:space="preserve">单位：                           联系人：</w:t>
      </w:r>
      <w:r/>
    </w:p>
    <w:p>
      <w:pPr>
        <w:ind w:firstLine="420"/>
        <w:spacing w:line="400" w:lineRule="exact"/>
        <w:rPr>
          <w:rFonts w:ascii="宋体" w:hAnsi="宋体" w:eastAsia="宋体"/>
          <w:u w:val="single"/>
        </w:rPr>
      </w:pPr>
      <w:r>
        <w:rPr>
          <w:rFonts w:ascii="宋体" w:hAnsi="宋体" w:eastAsia="宋体"/>
        </w:rPr>
        <w:t xml:space="preserve">地址：                           邮政编码：</w:t>
      </w:r>
      <w:r/>
    </w:p>
    <w:p>
      <w:pPr>
        <w:ind w:firstLine="420"/>
        <w:spacing w:line="400" w:lineRule="exact"/>
        <w:rPr>
          <w:rFonts w:ascii="宋体" w:hAnsi="宋体" w:eastAsia="宋体"/>
          <w:u w:val="single"/>
        </w:rPr>
      </w:pPr>
      <w:r>
        <w:rPr>
          <w:rFonts w:ascii="宋体" w:hAnsi="宋体" w:eastAsia="宋体"/>
        </w:rPr>
        <w:t xml:space="preserve">联系电话：                       传真：</w:t>
      </w:r>
      <w:r/>
    </w:p>
    <w:p>
      <w:pPr>
        <w:ind w:firstLine="425"/>
        <w:spacing w:line="400" w:lineRule="exact"/>
        <w:rPr>
          <w:rFonts w:ascii="宋体" w:hAnsi="宋体" w:eastAsia="宋体"/>
        </w:rPr>
      </w:pPr>
      <w:r>
        <w:rPr>
          <w:rFonts w:hint="eastAsia" w:ascii="宋体" w:hAnsi="宋体" w:eastAsia="宋体"/>
        </w:rPr>
        <w:t xml:space="preserve">开户银行：</w:t>
      </w:r>
      <w:r/>
    </w:p>
    <w:p>
      <w:pPr>
        <w:ind w:firstLine="425"/>
        <w:spacing w:line="400" w:lineRule="exact"/>
        <w:rPr>
          <w:rFonts w:ascii="宋体" w:hAnsi="宋体" w:eastAsia="宋体"/>
        </w:rPr>
      </w:pPr>
      <w:r>
        <w:rPr>
          <w:rFonts w:hint="eastAsia" w:ascii="宋体" w:hAnsi="宋体" w:eastAsia="宋体"/>
        </w:rPr>
        <w:t xml:space="preserve">银行账号：</w:t>
      </w:r>
      <w:r/>
    </w:p>
    <w:p>
      <w:pPr>
        <w:ind w:firstLine="425"/>
        <w:spacing w:line="400" w:lineRule="exact"/>
        <w:rPr>
          <w:rFonts w:ascii="宋体" w:hAnsi="宋体" w:eastAsia="宋体"/>
        </w:rPr>
      </w:pPr>
      <w:r>
        <w:rPr>
          <w:rFonts w:ascii="宋体" w:hAnsi="宋体" w:eastAsia="宋体"/>
        </w:rPr>
      </w:r>
      <w:r/>
    </w:p>
    <w:p>
      <w:pPr>
        <w:ind w:firstLine="425"/>
        <w:spacing w:line="400" w:lineRule="exact"/>
        <w:rPr>
          <w:rFonts w:ascii="宋体" w:hAnsi="宋体" w:eastAsia="宋体"/>
        </w:rPr>
      </w:pPr>
      <w:r>
        <w:rPr>
          <w:rFonts w:ascii="宋体" w:hAnsi="宋体" w:eastAsia="宋体"/>
        </w:rPr>
      </w:r>
      <w:r/>
    </w:p>
    <w:p>
      <w:pPr>
        <w:ind w:firstLine="425"/>
        <w:spacing w:line="400" w:lineRule="exact"/>
        <w:rPr>
          <w:rFonts w:ascii="宋体" w:hAnsi="宋体" w:eastAsia="宋体"/>
        </w:rPr>
      </w:pPr>
      <w:r>
        <w:rPr>
          <w:rFonts w:ascii="宋体" w:hAnsi="宋体" w:eastAsia="宋体"/>
        </w:rPr>
        <w:t xml:space="preserve">供应商名称：（单位盖章）</w:t>
      </w:r>
      <w:r/>
    </w:p>
    <w:p>
      <w:pPr>
        <w:ind w:firstLine="420"/>
        <w:spacing w:line="400" w:lineRule="exact"/>
        <w:rPr>
          <w:rFonts w:ascii="宋体" w:hAnsi="宋体" w:eastAsia="宋体"/>
        </w:rPr>
      </w:pPr>
      <w:r>
        <w:rPr>
          <w:rFonts w:ascii="宋体" w:hAnsi="宋体" w:eastAsia="宋体"/>
        </w:rPr>
        <w:t xml:space="preserve">供应商法定代表人或代理人：（签字或签章）</w:t>
      </w:r>
      <w:r/>
    </w:p>
    <w:p>
      <w:pPr>
        <w:ind w:firstLine="1680"/>
        <w:spacing w:line="400" w:lineRule="exact"/>
        <w:rPr>
          <w:rFonts w:ascii="宋体" w:hAnsi="宋体" w:eastAsia="宋体"/>
          <w:b/>
          <w:bCs/>
        </w:rPr>
      </w:pPr>
      <w:r>
        <w:rPr>
          <w:rFonts w:ascii="宋体" w:hAnsi="宋体" w:eastAsia="宋体"/>
        </w:rPr>
        <w:t xml:space="preserve">年    月    日</w:t>
      </w:r>
      <w:r/>
    </w:p>
    <w:p>
      <w:pPr>
        <w:spacing w:line="360" w:lineRule="auto"/>
        <w:rPr>
          <w:rFonts w:ascii="宋体" w:hAnsi="宋体" w:eastAsia="宋体"/>
          <w:b/>
          <w:bCs/>
        </w:rPr>
      </w:pPr>
      <w:r>
        <w:rPr>
          <w:rFonts w:ascii="宋体" w:hAnsi="宋体" w:eastAsia="宋体"/>
          <w:b/>
          <w:bCs/>
        </w:rPr>
      </w:r>
      <w:r/>
    </w:p>
    <w:p>
      <w:pPr>
        <w:spacing w:line="360" w:lineRule="auto"/>
        <w:rPr>
          <w:rFonts w:ascii="宋体" w:hAnsi="宋体" w:eastAsia="宋体"/>
          <w:b/>
          <w:bCs/>
        </w:rPr>
      </w:pPr>
      <w:r>
        <w:rPr>
          <w:rFonts w:ascii="宋体" w:hAnsi="宋体" w:eastAsia="宋体"/>
          <w:b/>
          <w:bCs/>
        </w:rPr>
      </w:r>
      <w:r/>
    </w:p>
    <w:p>
      <w:pPr>
        <w:spacing w:line="360" w:lineRule="auto"/>
        <w:rPr>
          <w:rFonts w:ascii="宋体" w:hAnsi="宋体" w:eastAsia="宋体"/>
          <w:szCs w:val="21"/>
        </w:rPr>
      </w:pPr>
      <w:r>
        <w:rPr>
          <w:rFonts w:ascii="宋体" w:hAnsi="宋体" w:eastAsia="宋体"/>
          <w:b/>
          <w:bCs/>
        </w:rPr>
        <w:br w:type="page" w:clear="all"/>
      </w:r>
      <w:r>
        <w:rPr>
          <w:rFonts w:ascii="宋体" w:hAnsi="宋体" w:eastAsia="宋体"/>
          <w:szCs w:val="21"/>
        </w:rPr>
        <w:t xml:space="preserve">格式</w:t>
      </w:r>
      <w:r>
        <w:rPr>
          <w:rFonts w:hint="eastAsia" w:ascii="宋体" w:hAnsi="宋体" w:eastAsia="宋体"/>
          <w:szCs w:val="21"/>
        </w:rPr>
        <w:t xml:space="preserve">6、</w:t>
      </w:r>
      <w:r/>
    </w:p>
    <w:p>
      <w:pPr>
        <w:jc w:val="center"/>
        <w:spacing w:line="360" w:lineRule="auto"/>
        <w:rPr>
          <w:rFonts w:ascii="宋体" w:hAnsi="宋体" w:eastAsia="宋体"/>
          <w:b/>
          <w:bCs/>
          <w:sz w:val="36"/>
          <w:szCs w:val="36"/>
        </w:rPr>
      </w:pPr>
      <w:r>
        <w:rPr>
          <w:rFonts w:ascii="宋体" w:hAnsi="宋体" w:eastAsia="宋体"/>
          <w:b/>
          <w:bCs/>
          <w:sz w:val="36"/>
          <w:szCs w:val="36"/>
        </w:rPr>
        <w:t xml:space="preserve">供应商关于资格</w:t>
      </w:r>
      <w:r>
        <w:rPr>
          <w:rFonts w:hint="eastAsia" w:ascii="宋体" w:hAnsi="宋体" w:eastAsia="宋体"/>
          <w:b/>
          <w:bCs/>
          <w:sz w:val="36"/>
          <w:szCs w:val="36"/>
        </w:rPr>
        <w:t xml:space="preserve">文件</w:t>
      </w:r>
      <w:r>
        <w:rPr>
          <w:rFonts w:ascii="宋体" w:hAnsi="宋体" w:eastAsia="宋体"/>
          <w:b/>
          <w:bCs/>
          <w:sz w:val="36"/>
          <w:szCs w:val="36"/>
        </w:rPr>
        <w:t xml:space="preserve">的声明函</w:t>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t xml:space="preserve">标书编号：</w:t>
      </w:r>
      <w:r/>
    </w:p>
    <w:p>
      <w:pPr>
        <w:spacing w:line="360" w:lineRule="auto"/>
        <w:rPr>
          <w:rFonts w:ascii="宋体" w:hAnsi="宋体" w:eastAsia="宋体"/>
        </w:rPr>
      </w:pPr>
      <w:r>
        <w:rPr>
          <w:rFonts w:ascii="宋体" w:hAnsi="宋体" w:eastAsia="宋体"/>
        </w:rPr>
        <w:t xml:space="preserve">日期：</w:t>
      </w:r>
      <w:r/>
    </w:p>
    <w:p>
      <w:pPr>
        <w:spacing w:line="360" w:lineRule="auto"/>
        <w:rPr>
          <w:rFonts w:ascii="宋体" w:hAnsi="宋体" w:eastAsia="宋体"/>
        </w:rPr>
      </w:pPr>
      <w:r>
        <w:rPr>
          <w:rFonts w:ascii="宋体" w:hAnsi="宋体" w:eastAsia="宋体"/>
        </w:rPr>
        <w:t xml:space="preserve">苏州市卫康招投标咨询服务有限公司：</w:t>
      </w:r>
      <w:r/>
    </w:p>
    <w:p>
      <w:pPr>
        <w:ind w:firstLine="420"/>
        <w:spacing w:line="360" w:lineRule="auto"/>
        <w:rPr>
          <w:rFonts w:ascii="宋体" w:hAnsi="宋体" w:eastAsia="宋体"/>
        </w:rPr>
      </w:pPr>
      <w:r>
        <w:rPr>
          <w:rFonts w:ascii="宋体" w:hAnsi="宋体" w:eastAsia="宋体"/>
        </w:rPr>
        <w:t xml:space="preserve">我单位愿参加本次竞争性磋商采购活动。我单位在响应文件中所有关于磋商资格的文件，证明与陈述均是真实的、准确的。若有违背，我单位愿意承担由此而产生的一切后果。</w:t>
      </w:r>
      <w:r/>
    </w:p>
    <w:p>
      <w:pPr>
        <w:ind w:firstLine="420"/>
        <w:spacing w:line="360" w:lineRule="auto"/>
        <w:rPr>
          <w:rFonts w:ascii="宋体" w:hAnsi="宋体" w:eastAsia="宋体"/>
        </w:rPr>
      </w:pPr>
      <w:r>
        <w:rPr>
          <w:rFonts w:ascii="宋体" w:hAnsi="宋体" w:eastAsia="宋体"/>
        </w:rPr>
      </w:r>
      <w:r/>
    </w:p>
    <w:p>
      <w:pPr>
        <w:ind w:firstLine="420"/>
        <w:spacing w:line="360" w:lineRule="auto"/>
        <w:rPr>
          <w:rFonts w:ascii="宋体" w:hAnsi="宋体" w:eastAsia="宋体"/>
        </w:rPr>
      </w:pPr>
      <w:r>
        <w:rPr>
          <w:rFonts w:ascii="宋体" w:hAnsi="宋体" w:eastAsia="宋体"/>
        </w:rPr>
      </w:r>
      <w:r/>
    </w:p>
    <w:p>
      <w:pPr>
        <w:ind w:firstLine="420"/>
        <w:spacing w:line="360" w:lineRule="auto"/>
        <w:rPr>
          <w:rFonts w:ascii="宋体" w:hAnsi="宋体" w:eastAsia="宋体"/>
        </w:rPr>
      </w:pPr>
      <w:r>
        <w:rPr>
          <w:rFonts w:ascii="宋体" w:hAnsi="宋体" w:eastAsia="宋体"/>
        </w:rPr>
      </w:r>
      <w:r/>
    </w:p>
    <w:p>
      <w:pPr>
        <w:ind w:firstLine="420"/>
        <w:spacing w:line="360" w:lineRule="auto"/>
        <w:rPr>
          <w:rFonts w:ascii="宋体" w:hAnsi="宋体" w:eastAsia="宋体"/>
        </w:rPr>
      </w:pPr>
      <w:r>
        <w:rPr>
          <w:rFonts w:ascii="宋体" w:hAnsi="宋体" w:eastAsia="宋体"/>
        </w:rPr>
        <w:t xml:space="preserve">磋商代表签字：</w:t>
      </w:r>
      <w:r/>
    </w:p>
    <w:p>
      <w:pPr>
        <w:ind w:firstLine="420"/>
        <w:spacing w:line="360" w:lineRule="auto"/>
        <w:rPr>
          <w:rFonts w:ascii="宋体" w:hAnsi="宋体" w:eastAsia="宋体"/>
        </w:rPr>
      </w:pPr>
      <w:r>
        <w:rPr>
          <w:rFonts w:ascii="宋体" w:hAnsi="宋体" w:eastAsia="宋体"/>
        </w:rPr>
        <w:t xml:space="preserve">磋商供应商公章：</w:t>
      </w:r>
      <w:r/>
    </w:p>
    <w:p>
      <w:pPr>
        <w:spacing w:line="360" w:lineRule="auto"/>
        <w:rPr>
          <w:rFonts w:ascii="宋体" w:hAnsi="宋体" w:eastAsia="宋体"/>
          <w:szCs w:val="21"/>
        </w:rPr>
      </w:pPr>
      <w:r>
        <w:rPr>
          <w:rFonts w:ascii="宋体" w:hAnsi="宋体" w:eastAsia="宋体"/>
        </w:rPr>
        <w:br w:type="page" w:clear="all"/>
      </w:r>
      <w:r>
        <w:rPr>
          <w:rFonts w:ascii="宋体" w:hAnsi="宋体" w:eastAsia="宋体"/>
          <w:szCs w:val="21"/>
        </w:rPr>
        <w:t xml:space="preserve">格式</w:t>
      </w:r>
      <w:r>
        <w:rPr>
          <w:rFonts w:hint="eastAsia" w:ascii="宋体" w:hAnsi="宋体" w:eastAsia="宋体"/>
          <w:szCs w:val="21"/>
        </w:rPr>
        <w:t xml:space="preserve">7、</w:t>
      </w:r>
      <w:r/>
    </w:p>
    <w:p>
      <w:pPr>
        <w:jc w:val="center"/>
        <w:spacing w:line="360" w:lineRule="auto"/>
        <w:rPr>
          <w:rFonts w:ascii="宋体" w:hAnsi="宋体" w:eastAsia="宋体"/>
          <w:b/>
          <w:bCs/>
          <w:sz w:val="36"/>
          <w:szCs w:val="36"/>
        </w:rPr>
      </w:pPr>
      <w:r>
        <w:rPr>
          <w:rFonts w:ascii="宋体" w:hAnsi="宋体" w:eastAsia="宋体"/>
          <w:b/>
          <w:bCs/>
          <w:sz w:val="36"/>
          <w:szCs w:val="36"/>
        </w:rPr>
        <w:t xml:space="preserve">法人授权委托书</w:t>
      </w:r>
      <w:r/>
    </w:p>
    <w:p>
      <w:pPr>
        <w:jc w:val="center"/>
        <w:spacing w:line="360" w:lineRule="auto"/>
        <w:rPr>
          <w:rFonts w:ascii="宋体" w:hAnsi="宋体" w:eastAsia="宋体"/>
          <w:b/>
          <w:bCs/>
          <w:sz w:val="32"/>
          <w:szCs w:val="32"/>
        </w:rPr>
      </w:pPr>
      <w:r>
        <w:rPr>
          <w:rFonts w:ascii="宋体" w:hAnsi="宋体" w:eastAsia="宋体"/>
          <w:b/>
          <w:bCs/>
          <w:sz w:val="32"/>
          <w:szCs w:val="32"/>
        </w:rPr>
      </w:r>
      <w:r/>
    </w:p>
    <w:p>
      <w:pPr>
        <w:ind w:firstLine="420"/>
        <w:spacing w:line="360" w:lineRule="auto"/>
        <w:rPr>
          <w:rFonts w:ascii="宋体" w:hAnsi="宋体" w:eastAsia="宋体"/>
          <w:szCs w:val="21"/>
        </w:rPr>
      </w:pPr>
      <w:r>
        <w:rPr>
          <w:rFonts w:ascii="宋体" w:hAnsi="宋体" w:eastAsia="宋体"/>
          <w:szCs w:val="21"/>
          <w:lang w:val="zh-CN"/>
        </w:rPr>
        <w:t xml:space="preserve">本授权委托书声明：我（姓名）系（投标人名称）的法定代表人，现授权委托（姓名）为我公司代理人，以本公司的名义参加苏州市卫康招投标咨询服务有限公司组织实施的编号为号竞争性磋商采购活动。代理人在开标、评标、合同磋商过程中所签署的一切文件和处理与这有关的一切事务，我均予以承认。</w:t>
      </w:r>
      <w:r/>
    </w:p>
    <w:p>
      <w:pPr>
        <w:ind w:firstLine="420"/>
        <w:spacing w:line="360" w:lineRule="auto"/>
        <w:rPr>
          <w:rFonts w:ascii="宋体" w:hAnsi="宋体" w:eastAsia="宋体"/>
          <w:szCs w:val="21"/>
        </w:rPr>
      </w:pPr>
      <w:r>
        <w:rPr>
          <w:rFonts w:ascii="宋体" w:hAnsi="宋体" w:eastAsia="宋体"/>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eastAsia="宋体"/>
          <w:szCs w:val="21"/>
        </w:rPr>
      </w:pPr>
      <w:r>
        <w:rPr>
          <w:rFonts w:ascii="宋体" w:hAnsi="宋体" w:eastAsia="宋体"/>
          <w:szCs w:val="21"/>
          <w:lang w:val="zh-CN"/>
        </w:rPr>
        <w:t xml:space="preserve">代理人无转委托权。特此委托。</w:t>
      </w:r>
      <w:r/>
    </w:p>
    <w:p>
      <w:pPr>
        <w:ind w:firstLine="420"/>
        <w:spacing w:line="480" w:lineRule="auto"/>
        <w:rPr>
          <w:rFonts w:ascii="宋体" w:hAnsi="宋体" w:eastAsia="宋体"/>
        </w:rPr>
      </w:pPr>
      <w:r>
        <w:rPr>
          <w:rFonts w:ascii="宋体" w:hAnsi="宋体" w:eastAsia="宋体"/>
        </w:rPr>
      </w:r>
      <w:r/>
    </w:p>
    <w:p>
      <w:pPr>
        <w:spacing w:line="480" w:lineRule="auto"/>
        <w:rPr>
          <w:rFonts w:ascii="宋体" w:hAnsi="宋体" w:eastAsia="宋体"/>
        </w:rPr>
      </w:pPr>
      <w:r>
        <w:rPr>
          <w:rFonts w:ascii="宋体" w:hAnsi="宋体" w:eastAsia="宋体"/>
        </w:rPr>
        <w:t xml:space="preserve">法定代表人（</w:t>
      </w:r>
      <w:r>
        <w:rPr>
          <w:rFonts w:ascii="宋体" w:hAnsi="宋体" w:eastAsia="宋体"/>
          <w:bCs/>
        </w:rPr>
        <w:t xml:space="preserve">签字或签章）</w:t>
      </w:r>
      <w:r>
        <w:rPr>
          <w:rFonts w:ascii="宋体" w:hAnsi="宋体" w:eastAsia="宋体"/>
        </w:rPr>
        <w:t xml:space="preserve">：</w:t>
      </w:r>
      <w:r/>
    </w:p>
    <w:p>
      <w:pPr>
        <w:spacing w:line="480" w:lineRule="auto"/>
        <w:rPr>
          <w:rFonts w:ascii="宋体" w:hAnsi="宋体" w:eastAsia="宋体"/>
        </w:rPr>
      </w:pPr>
      <w:r>
        <w:rPr>
          <w:rFonts w:ascii="宋体" w:hAnsi="宋体" w:eastAsia="宋体"/>
        </w:rPr>
        <w:t xml:space="preserve">代理人（</w:t>
      </w:r>
      <w:r>
        <w:rPr>
          <w:rFonts w:ascii="宋体" w:hAnsi="宋体" w:eastAsia="宋体"/>
          <w:bCs/>
        </w:rPr>
        <w:t xml:space="preserve">签字或签章）</w:t>
      </w:r>
      <w:r>
        <w:rPr>
          <w:rFonts w:ascii="宋体" w:hAnsi="宋体" w:eastAsia="宋体"/>
        </w:rPr>
        <w:t xml:space="preserve">：</w:t>
      </w:r>
      <w:r/>
    </w:p>
    <w:p>
      <w:pPr>
        <w:spacing w:line="480" w:lineRule="auto"/>
        <w:rPr>
          <w:rFonts w:ascii="宋体" w:hAnsi="宋体" w:eastAsia="宋体"/>
        </w:rPr>
      </w:pPr>
      <w:r>
        <w:rPr>
          <w:rFonts w:ascii="宋体" w:hAnsi="宋体" w:eastAsia="宋体"/>
        </w:rPr>
        <w:t xml:space="preserve">代理人职务：</w:t>
      </w:r>
      <w:r/>
    </w:p>
    <w:p>
      <w:pPr>
        <w:spacing w:line="480" w:lineRule="auto"/>
        <w:rPr>
          <w:rFonts w:ascii="宋体" w:hAnsi="宋体" w:eastAsia="宋体"/>
        </w:rPr>
      </w:pPr>
      <w:r>
        <w:rPr>
          <w:rFonts w:ascii="宋体" w:hAnsi="宋体" w:eastAsia="宋体"/>
        </w:rPr>
        <w:t xml:space="preserve">联系电话：</w:t>
      </w:r>
      <w:r/>
    </w:p>
    <w:p>
      <w:pPr>
        <w:spacing w:line="480" w:lineRule="auto"/>
        <w:rPr>
          <w:rFonts w:ascii="宋体" w:hAnsi="宋体" w:eastAsia="宋体"/>
        </w:rPr>
      </w:pPr>
      <w:r>
        <w:rPr>
          <w:rFonts w:ascii="宋体" w:hAnsi="宋体" w:eastAsia="宋体"/>
          <w:szCs w:val="20"/>
        </w:rPr>
        <w:t xml:space="preserve">磋商响应单位：（公章）</w:t>
      </w:r>
      <w:r/>
    </w:p>
    <w:p>
      <w:pPr>
        <w:spacing w:line="360" w:lineRule="auto"/>
        <w:rPr>
          <w:rFonts w:ascii="宋体" w:hAnsi="宋体" w:eastAsia="宋体"/>
          <w:b/>
          <w:bCs/>
          <w:spacing w:val="20"/>
        </w:rPr>
      </w:pPr>
      <w:r>
        <w:rPr>
          <w:rFonts w:ascii="宋体" w:hAnsi="宋体" w:eastAsia="宋体"/>
          <w:b/>
          <w:bCs/>
          <w:spacing w:val="20"/>
        </w:rPr>
      </w:r>
      <w:r/>
    </w:p>
    <w:p>
      <w:pPr>
        <w:spacing w:line="360" w:lineRule="auto"/>
        <w:rPr>
          <w:rFonts w:ascii="宋体" w:hAnsi="宋体" w:eastAsia="宋体"/>
          <w:b/>
          <w:bCs/>
          <w:spacing w:val="20"/>
        </w:rPr>
      </w:pPr>
      <w:r>
        <w:rPr>
          <w:rFonts w:ascii="宋体" w:hAnsi="宋体" w:eastAsia="宋体"/>
          <w:b/>
          <w:bCs/>
          <w:spacing w:val="20"/>
        </w:rPr>
      </w:r>
      <w:r/>
    </w:p>
    <w:p>
      <w:pPr>
        <w:spacing w:line="360" w:lineRule="auto"/>
        <w:rPr>
          <w:rFonts w:ascii="宋体" w:hAnsi="宋体" w:eastAsia="宋体"/>
          <w:b/>
          <w:bCs/>
          <w:spacing w:val="20"/>
        </w:rPr>
      </w:pPr>
      <w:r>
        <w:rPr>
          <w:rFonts w:ascii="宋体" w:hAnsi="宋体" w:eastAsia="宋体"/>
          <w:b/>
          <w:bCs/>
          <w:spacing w:val="20"/>
        </w:rPr>
      </w:r>
      <w:r/>
    </w:p>
    <w:p>
      <w:pPr>
        <w:spacing w:line="360" w:lineRule="auto"/>
        <w:rPr>
          <w:rFonts w:ascii="宋体" w:hAnsi="宋体" w:eastAsia="宋体"/>
          <w:b/>
          <w:bCs/>
          <w:spacing w:val="20"/>
        </w:rPr>
      </w:pPr>
      <w:r>
        <w:rPr>
          <w:rFonts w:ascii="宋体" w:hAnsi="宋体" w:eastAsia="宋体"/>
          <w:b/>
          <w:bCs/>
          <w:spacing w:val="20"/>
        </w:rPr>
      </w:r>
      <w:r/>
    </w:p>
    <w:p>
      <w:pPr>
        <w:spacing w:line="360" w:lineRule="auto"/>
        <w:rPr>
          <w:rFonts w:ascii="宋体" w:hAnsi="宋体" w:eastAsia="宋体"/>
          <w:szCs w:val="21"/>
        </w:rPr>
      </w:pPr>
      <w:r>
        <w:rPr>
          <w:rFonts w:ascii="宋体" w:hAnsi="宋体" w:eastAsia="宋体"/>
          <w:b/>
          <w:bCs/>
          <w:szCs w:val="21"/>
        </w:rPr>
        <w:br w:type="page" w:clear="all"/>
      </w:r>
      <w:r>
        <w:rPr>
          <w:rFonts w:ascii="宋体" w:hAnsi="宋体" w:eastAsia="宋体"/>
          <w:szCs w:val="21"/>
        </w:rPr>
        <w:t xml:space="preserve">格式</w:t>
      </w:r>
      <w:r>
        <w:rPr>
          <w:rFonts w:hint="eastAsia" w:ascii="宋体" w:hAnsi="宋体" w:eastAsia="宋体"/>
          <w:szCs w:val="21"/>
        </w:rPr>
        <w:t xml:space="preserve">8、</w:t>
      </w:r>
      <w:r/>
    </w:p>
    <w:p>
      <w:pPr>
        <w:jc w:val="center"/>
        <w:spacing w:line="360" w:lineRule="auto"/>
        <w:rPr>
          <w:rFonts w:ascii="宋体" w:hAnsi="宋体" w:eastAsia="宋体"/>
          <w:b/>
          <w:bCs/>
          <w:sz w:val="36"/>
          <w:szCs w:val="36"/>
        </w:rPr>
      </w:pPr>
      <w:r>
        <w:rPr>
          <w:rFonts w:ascii="宋体" w:hAnsi="宋体" w:eastAsia="宋体"/>
          <w:b/>
          <w:bCs/>
          <w:sz w:val="36"/>
          <w:szCs w:val="36"/>
        </w:rPr>
        <w:t xml:space="preserve">供应商</w:t>
      </w:r>
      <w:r>
        <w:rPr>
          <w:rFonts w:hint="eastAsia" w:ascii="宋体" w:hAnsi="宋体" w:eastAsia="宋体"/>
          <w:b/>
          <w:bCs/>
          <w:sz w:val="36"/>
          <w:szCs w:val="36"/>
        </w:rPr>
        <w:t xml:space="preserve">基本</w:t>
      </w:r>
      <w:r>
        <w:rPr>
          <w:rFonts w:ascii="宋体" w:hAnsi="宋体" w:eastAsia="宋体"/>
          <w:b/>
          <w:bCs/>
          <w:sz w:val="36"/>
          <w:szCs w:val="36"/>
        </w:rPr>
        <w:t xml:space="preserve">情况表</w:t>
      </w:r>
      <w:r/>
    </w:p>
    <w:p>
      <w:pPr>
        <w:jc w:val="right"/>
        <w:spacing w:line="360" w:lineRule="auto"/>
        <w:rPr>
          <w:rFonts w:ascii="宋体" w:hAnsi="宋体" w:eastAsia="宋体"/>
          <w:spacing w:val="20"/>
          <w:szCs w:val="21"/>
        </w:rPr>
      </w:pPr>
      <w:r>
        <w:rPr>
          <w:rFonts w:ascii="宋体" w:hAnsi="宋体" w:eastAsia="宋体"/>
          <w:spacing w:val="20"/>
          <w:szCs w:val="21"/>
        </w:rPr>
        <w:t xml:space="preserve">年   月  日</w:t>
      </w:r>
      <w:r/>
    </w:p>
    <w:tbl>
      <w:tblPr>
        <w:tblStyle w:val="875"/>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630"/>
        <w:gridCol w:w="420"/>
        <w:gridCol w:w="735"/>
        <w:gridCol w:w="1005"/>
        <w:gridCol w:w="570"/>
        <w:gridCol w:w="746"/>
        <w:gridCol w:w="1384"/>
        <w:gridCol w:w="826"/>
        <w:gridCol w:w="30"/>
        <w:gridCol w:w="1484"/>
      </w:tblGrid>
      <w:tr>
        <w:trPr>
          <w:trHeight w:val="1021"/>
        </w:trPr>
        <w:tc>
          <w:tcPr>
            <w:gridSpan w:val="3"/>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单位名称</w:t>
            </w:r>
            <w:r/>
          </w:p>
          <w:p>
            <w:pPr>
              <w:jc w:val="center"/>
              <w:spacing w:line="360" w:lineRule="auto"/>
              <w:rPr>
                <w:rFonts w:ascii="宋体" w:hAnsi="宋体" w:eastAsia="宋体"/>
                <w:spacing w:val="20"/>
              </w:rPr>
            </w:pPr>
            <w:r>
              <w:rPr>
                <w:rFonts w:ascii="宋体" w:hAnsi="宋体" w:eastAsia="宋体"/>
                <w:spacing w:val="20"/>
              </w:rPr>
              <w:t xml:space="preserve">（盖章）</w:t>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c>
          <w:tcPr>
            <w:gridSpan w:val="2"/>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eastAsia="宋体"/>
                <w:spacing w:val="20"/>
              </w:rPr>
            </w:pPr>
            <w:r>
              <w:rPr>
                <w:rFonts w:hint="eastAsia" w:ascii="宋体" w:hAnsi="宋体" w:eastAsia="宋体"/>
                <w:spacing w:val="20"/>
              </w:rPr>
              <w:t xml:space="preserve">纳税人识别号</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电话</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r>
      <w:tr>
        <w:trPr>
          <w:trHeight w:val="908"/>
        </w:trPr>
        <w:tc>
          <w:tcPr>
            <w:gridSpan w:val="3"/>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地址</w:t>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c>
          <w:tcPr>
            <w:gridSpan w:val="2"/>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注册资金</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传真</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r>
      <w:tr>
        <w:trPr>
          <w:trHeight w:val="1090"/>
        </w:trPr>
        <w:tc>
          <w:tcPr>
            <w:gridSpan w:val="3"/>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一、单位简历及机构</w:t>
            </w:r>
            <w:r/>
          </w:p>
        </w:tc>
        <w:tc>
          <w:tcPr>
            <w:gridSpan w:val="8"/>
            <w:tcBorders>
              <w:top w:val="single" w:color="auto" w:sz="4" w:space="0"/>
              <w:left w:val="single" w:color="auto" w:sz="4" w:space="0"/>
              <w:bottom w:val="single" w:color="auto" w:sz="4" w:space="0"/>
              <w:right w:val="single" w:color="auto" w:sz="4" w:space="0"/>
            </w:tcBorders>
            <w:tcW w:w="6780"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r>
      <w:tr>
        <w:trPr>
          <w:trHeight w:val="1159"/>
        </w:trPr>
        <w:tc>
          <w:tcPr>
            <w:gridSpan w:val="3"/>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二、单位优势及特长</w:t>
            </w:r>
            <w:r/>
          </w:p>
        </w:tc>
        <w:tc>
          <w:tcPr>
            <w:gridSpan w:val="8"/>
            <w:tcBorders>
              <w:top w:val="single" w:color="auto" w:sz="4" w:space="0"/>
              <w:left w:val="single" w:color="auto" w:sz="4" w:space="0"/>
              <w:bottom w:val="single" w:color="auto" w:sz="4" w:space="0"/>
              <w:right w:val="single" w:color="auto" w:sz="4" w:space="0"/>
            </w:tcBorders>
            <w:tcW w:w="6780"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r>
      <w:tr>
        <w:trPr>
          <w:cantSplit/>
          <w:trHeight w:val="919"/>
        </w:trPr>
        <w:tc>
          <w:tcPr>
            <w:tcBorders>
              <w:top w:val="single" w:color="auto" w:sz="4" w:space="0"/>
              <w:left w:val="single" w:color="auto" w:sz="4" w:space="0"/>
              <w:bottom w:val="single" w:color="auto" w:sz="4" w:space="0"/>
              <w:right w:val="single" w:color="auto" w:sz="4" w:space="0"/>
            </w:tcBorders>
            <w:tcW w:w="738" w:type="dxa"/>
            <w:vAlign w:val="center"/>
            <w:vMerge w:val="restart"/>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三、单</w:t>
            </w:r>
            <w:r/>
          </w:p>
          <w:p>
            <w:pPr>
              <w:jc w:val="center"/>
              <w:spacing w:line="360" w:lineRule="auto"/>
              <w:rPr>
                <w:rFonts w:ascii="宋体" w:hAnsi="宋体" w:eastAsia="宋体"/>
                <w:spacing w:val="20"/>
              </w:rPr>
            </w:pPr>
            <w:r>
              <w:rPr>
                <w:rFonts w:ascii="宋体" w:hAnsi="宋体" w:eastAsia="宋体"/>
                <w:spacing w:val="20"/>
              </w:rPr>
              <w:t xml:space="preserve">位</w:t>
            </w:r>
            <w:r/>
          </w:p>
          <w:p>
            <w:pPr>
              <w:jc w:val="center"/>
              <w:spacing w:line="360" w:lineRule="auto"/>
              <w:rPr>
                <w:rFonts w:ascii="宋体" w:hAnsi="宋体" w:eastAsia="宋体"/>
                <w:spacing w:val="20"/>
              </w:rPr>
            </w:pPr>
            <w:r>
              <w:rPr>
                <w:rFonts w:ascii="宋体" w:hAnsi="宋体" w:eastAsia="宋体"/>
                <w:spacing w:val="20"/>
              </w:rPr>
              <w:t xml:space="preserve">概</w:t>
            </w:r>
            <w:r/>
          </w:p>
          <w:p>
            <w:pPr>
              <w:jc w:val="center"/>
              <w:spacing w:line="360" w:lineRule="auto"/>
              <w:rPr>
                <w:rFonts w:ascii="宋体" w:hAnsi="宋体" w:eastAsia="宋体"/>
                <w:spacing w:val="20"/>
              </w:rPr>
            </w:pPr>
            <w:r>
              <w:rPr>
                <w:rFonts w:ascii="宋体" w:hAnsi="宋体" w:eastAsia="宋体"/>
                <w:spacing w:val="20"/>
              </w:rPr>
              <w:t xml:space="preserve">况</w:t>
            </w:r>
            <w:r/>
          </w:p>
        </w:tc>
        <w:tc>
          <w:tcPr>
            <w:gridSpan w:val="3"/>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职工总数</w:t>
            </w:r>
            <w:r/>
          </w:p>
        </w:tc>
        <w:tc>
          <w:tcPr>
            <w:gridSpan w:val="2"/>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c>
          <w:tcPr>
            <w:gridSpan w:val="3"/>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其中：中级</w:t>
            </w:r>
            <w:r>
              <w:rPr>
                <w:rFonts w:hint="eastAsia" w:ascii="宋体" w:hAnsi="宋体" w:eastAsia="宋体"/>
                <w:spacing w:val="20"/>
              </w:rPr>
              <w:t xml:space="preserve">以上</w:t>
            </w:r>
            <w:r>
              <w:rPr>
                <w:rFonts w:ascii="宋体" w:hAnsi="宋体" w:eastAsia="宋体"/>
                <w:spacing w:val="20"/>
              </w:rPr>
              <w:t xml:space="preserve">职称人员</w:t>
            </w:r>
            <w:r/>
          </w:p>
        </w:tc>
        <w:tc>
          <w:tcPr>
            <w:gridSpan w:val="2"/>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360" w:lineRule="auto"/>
              <w:rPr>
                <w:rFonts w:ascii="宋体" w:hAnsi="宋体" w:eastAsia="宋体"/>
                <w:spacing w:val="20"/>
              </w:rPr>
            </w:pPr>
            <w:r>
              <w:rPr>
                <w:rFonts w:ascii="宋体" w:hAnsi="宋体" w:eastAsia="宋体"/>
                <w:spacing w:val="20"/>
              </w:rPr>
            </w:r>
            <w:r/>
          </w:p>
        </w:tc>
      </w:tr>
      <w:tr>
        <w:trPr>
          <w:cantSplit/>
          <w:trHeight w:val="931"/>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eastAsia="宋体"/>
                <w:spacing w:val="20"/>
              </w:rPr>
            </w:pPr>
            <w:r>
              <w:rPr>
                <w:rFonts w:ascii="宋体" w:hAnsi="宋体" w:eastAsia="宋体"/>
                <w:spacing w:val="20"/>
              </w:rPr>
            </w:r>
            <w:r/>
          </w:p>
        </w:tc>
        <w:tc>
          <w:tcPr>
            <w:gridSpan w:val="10"/>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spacing w:line="360" w:lineRule="auto"/>
              <w:rPr>
                <w:rFonts w:ascii="宋体" w:hAnsi="宋体" w:eastAsia="宋体"/>
                <w:spacing w:val="20"/>
              </w:rPr>
            </w:pPr>
            <w:r>
              <w:rPr>
                <w:rFonts w:ascii="宋体" w:hAnsi="宋体" w:eastAsia="宋体"/>
                <w:spacing w:val="20"/>
              </w:rPr>
              <w:t xml:space="preserve">资产总计：万元；资产净值：万元</w:t>
            </w:r>
            <w:r/>
          </w:p>
        </w:tc>
      </w:tr>
      <w:tr>
        <w:trPr>
          <w:cantSplit/>
          <w:trHeight w:val="930"/>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eastAsia="宋体"/>
                <w:spacing w:val="20"/>
              </w:rPr>
            </w:pPr>
            <w:r>
              <w:rPr>
                <w:rFonts w:ascii="宋体" w:hAnsi="宋体" w:eastAsia="宋体"/>
                <w:spacing w:val="20"/>
              </w:rPr>
            </w:r>
            <w:r/>
          </w:p>
        </w:tc>
        <w:tc>
          <w:tcPr>
            <w:gridSpan w:val="10"/>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spacing w:line="360" w:lineRule="auto"/>
              <w:rPr>
                <w:rFonts w:ascii="宋体" w:hAnsi="宋体" w:eastAsia="宋体"/>
                <w:spacing w:val="20"/>
              </w:rPr>
            </w:pPr>
            <w:r>
              <w:rPr>
                <w:rFonts w:ascii="宋体" w:hAnsi="宋体" w:eastAsia="宋体"/>
                <w:spacing w:val="20"/>
              </w:rPr>
              <w:t xml:space="preserve">办公面积：    M</w:t>
            </w:r>
            <w:r>
              <w:rPr>
                <w:rFonts w:ascii="宋体" w:hAnsi="宋体" w:eastAsia="宋体"/>
                <w:spacing w:val="20"/>
                <w:vertAlign w:val="superscript"/>
              </w:rPr>
              <w:t xml:space="preserve">2</w:t>
            </w:r>
            <w:r>
              <w:rPr>
                <w:rFonts w:ascii="宋体" w:hAnsi="宋体" w:eastAsia="宋体"/>
                <w:spacing w:val="20"/>
              </w:rPr>
              <w:t xml:space="preserve">，产权：  M</w:t>
            </w:r>
            <w:r>
              <w:rPr>
                <w:rFonts w:ascii="宋体" w:hAnsi="宋体" w:eastAsia="宋体"/>
                <w:spacing w:val="20"/>
                <w:vertAlign w:val="superscript"/>
              </w:rPr>
              <w:t xml:space="preserve">2</w:t>
            </w:r>
            <w:r>
              <w:rPr>
                <w:rFonts w:ascii="宋体" w:hAnsi="宋体" w:eastAsia="宋体"/>
                <w:spacing w:val="20"/>
              </w:rPr>
              <w:t xml:space="preserve">，租：   M</w:t>
            </w:r>
            <w:r>
              <w:rPr>
                <w:rFonts w:ascii="宋体" w:hAnsi="宋体" w:eastAsia="宋体"/>
                <w:spacing w:val="20"/>
                <w:vertAlign w:val="superscript"/>
              </w:rPr>
              <w:t xml:space="preserve">2</w:t>
            </w:r>
            <w:r/>
          </w:p>
        </w:tc>
      </w:tr>
      <w:tr>
        <w:trPr>
          <w:cantSplit/>
          <w:trHeight w:val="913"/>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eastAsia="宋体"/>
                <w:spacing w:val="20"/>
              </w:rPr>
            </w:pPr>
            <w:r>
              <w:rPr>
                <w:rFonts w:ascii="宋体" w:hAnsi="宋体" w:eastAsia="宋体"/>
                <w:spacing w:val="20"/>
              </w:rPr>
            </w:r>
            <w:r/>
          </w:p>
        </w:tc>
        <w:tc>
          <w:tcPr>
            <w:gridSpan w:val="10"/>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spacing w:line="360" w:lineRule="auto"/>
              <w:rPr>
                <w:rFonts w:ascii="宋体" w:hAnsi="宋体" w:eastAsia="宋体"/>
                <w:spacing w:val="20"/>
              </w:rPr>
            </w:pPr>
            <w:r>
              <w:rPr>
                <w:rFonts w:ascii="宋体" w:hAnsi="宋体" w:eastAsia="宋体"/>
                <w:spacing w:val="20"/>
              </w:rPr>
              <w:t xml:space="preserve">服务收入：202</w:t>
            </w:r>
            <w:r>
              <w:rPr>
                <w:rFonts w:hint="eastAsia" w:ascii="宋体" w:hAnsi="宋体" w:eastAsia="宋体"/>
                <w:spacing w:val="20"/>
              </w:rPr>
              <w:t xml:space="preserve">4</w:t>
            </w:r>
            <w:r>
              <w:rPr>
                <w:rFonts w:ascii="宋体" w:hAnsi="宋体" w:eastAsia="宋体"/>
                <w:spacing w:val="20"/>
              </w:rPr>
              <w:t xml:space="preserve">年  万元； </w:t>
            </w:r>
            <w:r/>
          </w:p>
        </w:tc>
      </w:tr>
      <w:tr>
        <w:trPr>
          <w:cantSplit/>
          <w:trHeight w:val="940"/>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eastAsia="宋体"/>
                <w:spacing w:val="20"/>
              </w:rPr>
            </w:pPr>
            <w:r>
              <w:rPr>
                <w:rFonts w:ascii="宋体" w:hAnsi="宋体" w:eastAsia="宋体"/>
                <w:spacing w:val="20"/>
              </w:rPr>
            </w:r>
            <w:r/>
          </w:p>
        </w:tc>
        <w:tc>
          <w:tcPr>
            <w:gridSpan w:val="10"/>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spacing w:line="360" w:lineRule="auto"/>
              <w:rPr>
                <w:rFonts w:ascii="宋体" w:hAnsi="宋体" w:eastAsia="宋体"/>
                <w:spacing w:val="20"/>
              </w:rPr>
            </w:pPr>
            <w:r>
              <w:rPr>
                <w:rFonts w:ascii="宋体" w:hAnsi="宋体" w:eastAsia="宋体"/>
                <w:spacing w:val="20"/>
              </w:rPr>
              <w:t xml:space="preserve">实现盈余：202</w:t>
            </w:r>
            <w:r>
              <w:rPr>
                <w:rFonts w:hint="eastAsia" w:ascii="宋体" w:hAnsi="宋体" w:eastAsia="宋体"/>
                <w:spacing w:val="20"/>
              </w:rPr>
              <w:t xml:space="preserve">4</w:t>
            </w:r>
            <w:r>
              <w:rPr>
                <w:rFonts w:ascii="宋体" w:hAnsi="宋体" w:eastAsia="宋体"/>
                <w:spacing w:val="20"/>
              </w:rPr>
              <w:t xml:space="preserve">年  万元； </w:t>
            </w:r>
            <w:r/>
          </w:p>
        </w:tc>
      </w:tr>
      <w:tr>
        <w:trPr>
          <w:cantSplit/>
          <w:trHeight w:val="600"/>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eastAsia="宋体"/>
                <w:spacing w:val="20"/>
              </w:rPr>
            </w:pPr>
            <w:r>
              <w:rPr>
                <w:rFonts w:ascii="宋体" w:hAnsi="宋体" w:eastAsia="宋体"/>
                <w:spacing w:val="20"/>
              </w:rPr>
            </w:r>
            <w:r/>
          </w:p>
        </w:tc>
        <w:tc>
          <w:tcPr>
            <w:tcBorders>
              <w:top w:val="single" w:color="auto" w:sz="4" w:space="0"/>
              <w:left w:val="single" w:color="auto" w:sz="4" w:space="0"/>
              <w:bottom w:val="single" w:color="auto" w:sz="4" w:space="0"/>
              <w:right w:val="single" w:color="auto" w:sz="4" w:space="0"/>
            </w:tcBorders>
            <w:tcW w:w="630" w:type="dxa"/>
            <w:vAlign w:val="center"/>
            <w:vMerge w:val="restart"/>
            <w:textDirection w:val="lrTb"/>
            <w:noWrap w:val="false"/>
          </w:tcPr>
          <w:p>
            <w:pPr>
              <w:jc w:val="center"/>
              <w:spacing w:line="360" w:lineRule="auto"/>
              <w:rPr>
                <w:rFonts w:ascii="宋体" w:hAnsi="宋体" w:eastAsia="宋体"/>
                <w:spacing w:val="20"/>
              </w:rPr>
            </w:pPr>
            <w:r>
              <w:rPr>
                <w:rFonts w:ascii="宋体" w:hAnsi="宋体" w:eastAsia="宋体"/>
                <w:spacing w:val="20"/>
              </w:rPr>
              <w:t xml:space="preserve">主</w:t>
            </w:r>
            <w:r/>
          </w:p>
          <w:p>
            <w:pPr>
              <w:jc w:val="center"/>
              <w:spacing w:line="360" w:lineRule="auto"/>
              <w:rPr>
                <w:rFonts w:ascii="宋体" w:hAnsi="宋体" w:eastAsia="宋体"/>
                <w:spacing w:val="20"/>
              </w:rPr>
            </w:pPr>
            <w:r>
              <w:rPr>
                <w:rFonts w:ascii="宋体" w:hAnsi="宋体" w:eastAsia="宋体"/>
                <w:spacing w:val="20"/>
              </w:rPr>
              <w:t xml:space="preserve">要</w:t>
            </w:r>
            <w:r/>
          </w:p>
          <w:p>
            <w:pPr>
              <w:jc w:val="center"/>
              <w:spacing w:line="360" w:lineRule="auto"/>
              <w:rPr>
                <w:rFonts w:ascii="宋体" w:hAnsi="宋体" w:eastAsia="宋体"/>
                <w:spacing w:val="20"/>
              </w:rPr>
            </w:pPr>
            <w:r>
              <w:rPr>
                <w:rFonts w:ascii="宋体" w:hAnsi="宋体" w:eastAsia="宋体"/>
                <w:spacing w:val="20"/>
              </w:rPr>
              <w:t xml:space="preserve">业务</w:t>
            </w:r>
            <w:r/>
          </w:p>
        </w:tc>
        <w:tc>
          <w:tcPr>
            <w:gridSpan w:val="9"/>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360" w:lineRule="auto"/>
              <w:rPr>
                <w:rFonts w:ascii="宋体" w:hAnsi="宋体" w:eastAsia="宋体"/>
                <w:spacing w:val="20"/>
              </w:rPr>
            </w:pPr>
            <w:r>
              <w:rPr>
                <w:rFonts w:ascii="宋体" w:hAnsi="宋体" w:eastAsia="宋体"/>
                <w:spacing w:val="20"/>
              </w:rPr>
              <w:t xml:space="preserve">1</w:t>
            </w:r>
            <w:r/>
          </w:p>
        </w:tc>
      </w:tr>
      <w:tr>
        <w:trPr>
          <w:cantSplit/>
          <w:trHeight w:val="606"/>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eastAsia="宋体"/>
                <w:spacing w:val="20"/>
              </w:rPr>
            </w:pPr>
            <w:r>
              <w:rPr>
                <w:rFonts w:ascii="宋体" w:hAnsi="宋体" w:eastAsia="宋体"/>
                <w:spacing w:val="20"/>
              </w:rPr>
            </w:r>
            <w:r/>
          </w:p>
        </w:tc>
        <w:tc>
          <w:tcPr>
            <w:tcBorders>
              <w:top w:val="single" w:color="auto" w:sz="4" w:space="0"/>
              <w:left w:val="single" w:color="auto" w:sz="4" w:space="0"/>
              <w:bottom w:val="single" w:color="auto" w:sz="4" w:space="0"/>
              <w:right w:val="single" w:color="auto" w:sz="4" w:space="0"/>
            </w:tcBorders>
            <w:tcW w:w="630" w:type="dxa"/>
            <w:vAlign w:val="center"/>
            <w:vMerge w:val="continue"/>
            <w:textDirection w:val="lrTb"/>
            <w:noWrap w:val="false"/>
          </w:tcPr>
          <w:p>
            <w:pPr>
              <w:jc w:val="left"/>
              <w:widowControl/>
              <w:rPr>
                <w:rFonts w:ascii="宋体" w:hAnsi="宋体" w:eastAsia="宋体"/>
                <w:spacing w:val="20"/>
              </w:rPr>
            </w:pPr>
            <w:r>
              <w:rPr>
                <w:rFonts w:ascii="宋体" w:hAnsi="宋体" w:eastAsia="宋体"/>
                <w:spacing w:val="20"/>
              </w:rPr>
            </w:r>
            <w:r/>
          </w:p>
        </w:tc>
        <w:tc>
          <w:tcPr>
            <w:gridSpan w:val="9"/>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360" w:lineRule="auto"/>
              <w:rPr>
                <w:rFonts w:ascii="宋体" w:hAnsi="宋体" w:eastAsia="宋体"/>
                <w:spacing w:val="20"/>
              </w:rPr>
            </w:pPr>
            <w:r>
              <w:rPr>
                <w:rFonts w:ascii="宋体" w:hAnsi="宋体" w:eastAsia="宋体"/>
                <w:spacing w:val="20"/>
              </w:rPr>
              <w:t xml:space="preserve">2</w:t>
            </w:r>
            <w:r/>
          </w:p>
        </w:tc>
      </w:tr>
      <w:tr>
        <w:trPr>
          <w:cantSplit/>
          <w:trHeight w:val="614"/>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eastAsia="宋体"/>
                <w:spacing w:val="20"/>
              </w:rPr>
            </w:pPr>
            <w:r>
              <w:rPr>
                <w:rFonts w:ascii="宋体" w:hAnsi="宋体" w:eastAsia="宋体"/>
                <w:spacing w:val="20"/>
              </w:rPr>
            </w:r>
            <w:r/>
          </w:p>
        </w:tc>
        <w:tc>
          <w:tcPr>
            <w:tcBorders>
              <w:top w:val="single" w:color="auto" w:sz="4" w:space="0"/>
              <w:left w:val="single" w:color="auto" w:sz="4" w:space="0"/>
              <w:bottom w:val="single" w:color="auto" w:sz="4" w:space="0"/>
              <w:right w:val="single" w:color="auto" w:sz="4" w:space="0"/>
            </w:tcBorders>
            <w:tcW w:w="630" w:type="dxa"/>
            <w:vAlign w:val="center"/>
            <w:vMerge w:val="continue"/>
            <w:textDirection w:val="lrTb"/>
            <w:noWrap w:val="false"/>
          </w:tcPr>
          <w:p>
            <w:pPr>
              <w:jc w:val="left"/>
              <w:widowControl/>
              <w:rPr>
                <w:rFonts w:ascii="宋体" w:hAnsi="宋体" w:eastAsia="宋体"/>
                <w:spacing w:val="20"/>
              </w:rPr>
            </w:pPr>
            <w:r>
              <w:rPr>
                <w:rFonts w:ascii="宋体" w:hAnsi="宋体" w:eastAsia="宋体"/>
                <w:spacing w:val="20"/>
              </w:rPr>
            </w:r>
            <w:r/>
          </w:p>
        </w:tc>
        <w:tc>
          <w:tcPr>
            <w:gridSpan w:val="9"/>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360" w:lineRule="auto"/>
              <w:rPr>
                <w:rFonts w:ascii="宋体" w:hAnsi="宋体" w:eastAsia="宋体"/>
                <w:spacing w:val="20"/>
              </w:rPr>
            </w:pPr>
            <w:r>
              <w:rPr>
                <w:rFonts w:ascii="宋体" w:hAnsi="宋体" w:eastAsia="宋体"/>
                <w:spacing w:val="20"/>
              </w:rPr>
              <w:t xml:space="preserve">3</w:t>
            </w:r>
            <w:r/>
          </w:p>
        </w:tc>
      </w:tr>
    </w:tbl>
    <w:p>
      <w:pPr>
        <w:rPr>
          <w:rFonts w:ascii="宋体" w:hAnsi="宋体" w:eastAsia="宋体"/>
        </w:rPr>
      </w:pPr>
      <w:r>
        <w:rPr>
          <w:rFonts w:ascii="宋体" w:hAnsi="宋体" w:eastAsia="宋体"/>
        </w:rPr>
      </w:r>
      <w:r/>
    </w:p>
    <w:p>
      <w:pPr>
        <w:spacing w:line="360" w:lineRule="auto"/>
        <w:rPr>
          <w:rFonts w:ascii="宋体" w:hAnsi="宋体" w:eastAsia="宋体"/>
          <w:bCs/>
          <w:szCs w:val="21"/>
        </w:rPr>
      </w:pPr>
      <w:r>
        <w:rPr>
          <w:rFonts w:ascii="宋体" w:hAnsi="宋体" w:eastAsia="宋体"/>
        </w:rPr>
        <w:br w:type="page" w:clear="all"/>
      </w:r>
      <w:r>
        <w:rPr>
          <w:rFonts w:ascii="宋体" w:hAnsi="宋体" w:eastAsia="宋体"/>
          <w:bCs/>
          <w:szCs w:val="21"/>
        </w:rPr>
        <w:t xml:space="preserve">格式</w:t>
      </w:r>
      <w:r>
        <w:rPr>
          <w:rFonts w:hint="eastAsia" w:ascii="宋体" w:hAnsi="宋体" w:eastAsia="宋体"/>
          <w:bCs/>
          <w:szCs w:val="21"/>
        </w:rPr>
        <w:t xml:space="preserve">9、</w:t>
      </w:r>
      <w:r/>
    </w:p>
    <w:p>
      <w:pPr>
        <w:jc w:val="center"/>
        <w:spacing w:line="360" w:lineRule="auto"/>
        <w:widowControl/>
        <w:rPr>
          <w:rFonts w:ascii="宋体" w:hAnsi="宋体" w:eastAsia="宋体"/>
          <w:b/>
          <w:bCs/>
          <w:sz w:val="36"/>
          <w:szCs w:val="36"/>
        </w:rPr>
      </w:pPr>
      <w:r>
        <w:rPr>
          <w:rFonts w:ascii="宋体" w:hAnsi="宋体" w:eastAsia="宋体"/>
          <w:b/>
          <w:bCs/>
          <w:sz w:val="36"/>
          <w:szCs w:val="36"/>
        </w:rPr>
        <w:t xml:space="preserve">类似项目一览表</w:t>
      </w:r>
      <w:r/>
    </w:p>
    <w:p>
      <w:pPr>
        <w:spacing w:line="360" w:lineRule="auto"/>
        <w:rPr>
          <w:rFonts w:ascii="宋体" w:hAnsi="宋体" w:eastAsia="宋体"/>
          <w:bCs/>
          <w:szCs w:val="21"/>
        </w:rPr>
      </w:pPr>
      <w:r>
        <w:rPr>
          <w:rFonts w:ascii="宋体" w:hAnsi="宋体" w:eastAsia="宋体"/>
          <w:bCs/>
          <w:szCs w:val="21"/>
        </w:rPr>
        <w:t xml:space="preserve">采购编号：_________________________号</w:t>
      </w:r>
      <w:r/>
    </w:p>
    <w:tbl>
      <w:tblPr>
        <w:tblStyle w:val="87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878"/>
        <w:gridCol w:w="2036"/>
        <w:gridCol w:w="1043"/>
      </w:tblGrid>
      <w:tr>
        <w:trPr>
          <w:cantSplit/>
          <w:trHeight w:val="740"/>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序号</w:t>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项目名称</w:t>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合同期</w:t>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范围</w:t>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合同金额（万元）</w:t>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备注</w:t>
            </w:r>
            <w:r/>
          </w:p>
        </w:tc>
      </w:tr>
      <w:tr>
        <w:trPr>
          <w:cantSplit/>
          <w:trHeight w:val="510" w:hRule="exact"/>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1</w:t>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r>
        <w:trPr>
          <w:cantSplit/>
          <w:trHeight w:val="510" w:hRule="exact"/>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2</w:t>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r>
        <w:trPr>
          <w:cantSplit/>
          <w:trHeight w:val="510" w:hRule="exact"/>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3</w:t>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r>
        <w:trPr>
          <w:cantSplit/>
          <w:trHeight w:val="510" w:hRule="exact"/>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4</w:t>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r>
        <w:trPr>
          <w:cantSplit/>
          <w:trHeight w:val="510" w:hRule="exact"/>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t xml:space="preserve">5</w:t>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r>
        <w:trPr>
          <w:cantSplit/>
          <w:trHeight w:val="510" w:hRule="exact"/>
        </w:trPr>
        <w:tc>
          <w:tcPr>
            <w:tcW w:w="975" w:type="dxa"/>
            <w:vAlign w:val="center"/>
            <w:textDirection w:val="tbRlV"/>
            <w:noWrap w:val="false"/>
          </w:tcPr>
          <w:p>
            <w:pPr>
              <w:jc w:val="center"/>
              <w:spacing w:line="360" w:lineRule="auto"/>
              <w:rPr>
                <w:rFonts w:ascii="宋体" w:hAnsi="宋体" w:eastAsia="宋体"/>
                <w:bCs/>
                <w:szCs w:val="21"/>
              </w:rPr>
            </w:pPr>
            <w:r>
              <w:rPr>
                <w:rFonts w:ascii="宋体" w:hAnsi="宋体" w:eastAsia="宋体"/>
                <w:bCs/>
                <w:szCs w:val="21"/>
              </w:rPr>
              <w:t xml:space="preserve">…</w:t>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r>
        <w:trPr>
          <w:cantSplit/>
          <w:trHeight w:val="510" w:hRule="exact"/>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r>
        <w:trPr>
          <w:cantSplit/>
          <w:trHeight w:val="510" w:hRule="exact"/>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r>
        <w:trPr>
          <w:cantSplit/>
          <w:trHeight w:val="510" w:hRule="exact"/>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r>
        <w:trPr>
          <w:cantSplit/>
          <w:trHeight w:val="510" w:hRule="exact"/>
        </w:trPr>
        <w:tc>
          <w:tcPr>
            <w:tcW w:w="975"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5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right w:val="single" w:color="auto" w:sz="4" w:space="0"/>
            </w:tcBorders>
            <w:tcW w:w="1878"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Borders>
              <w:left w:val="single" w:color="auto" w:sz="4" w:space="0"/>
              <w:right w:val="single" w:color="auto" w:sz="4" w:space="0"/>
            </w:tcBorders>
            <w:tcW w:w="2036"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c>
          <w:tcPr>
            <w:tcW w:w="1043" w:type="dxa"/>
            <w:vAlign w:val="center"/>
            <w:textDirection w:val="lrTb"/>
            <w:noWrap w:val="false"/>
          </w:tcPr>
          <w:p>
            <w:pPr>
              <w:jc w:val="center"/>
              <w:spacing w:line="360" w:lineRule="auto"/>
              <w:rPr>
                <w:rFonts w:ascii="宋体" w:hAnsi="宋体" w:eastAsia="宋体"/>
                <w:bCs/>
                <w:szCs w:val="21"/>
              </w:rPr>
            </w:pPr>
            <w:r>
              <w:rPr>
                <w:rFonts w:ascii="宋体" w:hAnsi="宋体" w:eastAsia="宋体"/>
                <w:bCs/>
                <w:szCs w:val="21"/>
              </w:rPr>
            </w:r>
            <w:r/>
          </w:p>
        </w:tc>
      </w:tr>
    </w:tbl>
    <w:p>
      <w:pPr>
        <w:spacing w:line="360" w:lineRule="auto"/>
        <w:rPr>
          <w:rFonts w:ascii="宋体" w:hAnsi="宋体" w:eastAsia="宋体"/>
          <w:bCs/>
          <w:szCs w:val="21"/>
        </w:rPr>
      </w:pPr>
      <w:r>
        <w:rPr>
          <w:rFonts w:ascii="宋体" w:hAnsi="宋体" w:eastAsia="宋体"/>
          <w:bCs/>
          <w:szCs w:val="21"/>
        </w:rPr>
        <w:t xml:space="preserve">注：响应单位应提供合同复印件</w:t>
      </w:r>
      <w:r>
        <w:rPr>
          <w:rFonts w:hint="eastAsia" w:ascii="宋体" w:hAnsi="宋体" w:eastAsia="宋体"/>
          <w:bCs/>
          <w:szCs w:val="21"/>
        </w:rPr>
        <w:t xml:space="preserve">在表后</w:t>
      </w:r>
      <w:r>
        <w:rPr>
          <w:rFonts w:ascii="宋体" w:hAnsi="宋体" w:eastAsia="宋体"/>
          <w:bCs/>
          <w:szCs w:val="21"/>
        </w:rPr>
        <w:t xml:space="preserve">。</w:t>
      </w:r>
      <w:r/>
    </w:p>
    <w:p>
      <w:pPr>
        <w:jc w:val="left"/>
        <w:spacing w:line="360" w:lineRule="auto"/>
        <w:rPr>
          <w:rFonts w:ascii="宋体" w:hAnsi="宋体" w:eastAsia="宋体"/>
          <w:szCs w:val="21"/>
          <w:lang w:val="zh-CN"/>
        </w:rPr>
      </w:pPr>
      <w:r>
        <w:rPr>
          <w:rFonts w:ascii="宋体" w:hAnsi="宋体" w:eastAsia="宋体"/>
          <w:szCs w:val="21"/>
          <w:lang w:val="zh-CN"/>
        </w:rPr>
      </w:r>
      <w:r/>
    </w:p>
    <w:p>
      <w:pPr>
        <w:spacing w:line="360" w:lineRule="auto"/>
        <w:rPr>
          <w:rFonts w:ascii="宋体" w:hAnsi="宋体" w:eastAsia="宋体" w:cs="宋体"/>
          <w:szCs w:val="20"/>
          <w:lang w:val="zh-CN"/>
        </w:rPr>
      </w:pPr>
      <w:r>
        <w:rPr>
          <w:rFonts w:hint="eastAsia" w:ascii="宋体" w:hAnsi="宋体" w:eastAsia="宋体" w:cs="宋体"/>
          <w:szCs w:val="20"/>
          <w:lang w:val="zh-CN"/>
        </w:rPr>
        <w:t xml:space="preserve">响应单位：（</w:t>
      </w:r>
      <w:r>
        <w:rPr>
          <w:rFonts w:hint="eastAsia" w:ascii="宋体" w:hAnsi="宋体" w:eastAsia="宋体" w:cs="宋体"/>
          <w:szCs w:val="20"/>
        </w:rPr>
        <w:t xml:space="preserve">盖章</w:t>
      </w:r>
      <w:r>
        <w:rPr>
          <w:rFonts w:hint="eastAsia" w:ascii="宋体" w:hAnsi="宋体" w:eastAsia="宋体" w:cs="宋体"/>
          <w:szCs w:val="20"/>
          <w:lang w:val="zh-CN"/>
        </w:rPr>
        <w:t xml:space="preserve">）</w:t>
      </w:r>
      <w:r/>
    </w:p>
    <w:p>
      <w:pPr>
        <w:spacing w:line="360" w:lineRule="auto"/>
        <w:rPr>
          <w:rFonts w:ascii="宋体" w:hAnsi="宋体" w:eastAsia="宋体" w:cs="宋体"/>
          <w:szCs w:val="20"/>
          <w:lang w:val="zh-CN"/>
        </w:rPr>
      </w:pPr>
      <w:r>
        <w:rPr>
          <w:rFonts w:hint="eastAsia" w:ascii="宋体" w:hAnsi="宋体" w:eastAsia="宋体" w:cs="宋体"/>
          <w:szCs w:val="20"/>
          <w:lang w:val="zh-CN"/>
        </w:rPr>
        <w:t xml:space="preserve">法定代表人或委托代理人：（签字或盖章）</w:t>
      </w:r>
      <w:r/>
    </w:p>
    <w:p>
      <w:pPr>
        <w:spacing w:line="360" w:lineRule="auto"/>
        <w:rPr>
          <w:rFonts w:ascii="宋体" w:hAnsi="宋体" w:eastAsia="宋体" w:cs="宋体"/>
          <w:szCs w:val="20"/>
        </w:rPr>
      </w:pPr>
      <w:r>
        <w:rPr>
          <w:rFonts w:hint="eastAsia" w:ascii="宋体" w:hAnsi="宋体" w:eastAsia="宋体" w:cs="宋体"/>
          <w:szCs w:val="20"/>
        </w:rPr>
        <w:t xml:space="preserve">日期：</w:t>
      </w:r>
      <w:r/>
    </w:p>
    <w:p>
      <w:pPr>
        <w:jc w:val="left"/>
        <w:spacing w:line="360" w:lineRule="auto"/>
        <w:widowControl/>
        <w:rPr>
          <w:rFonts w:ascii="宋体" w:hAnsi="宋体" w:eastAsia="宋体"/>
          <w:b/>
          <w:szCs w:val="21"/>
        </w:rPr>
      </w:pPr>
      <w:r>
        <w:rPr>
          <w:rFonts w:ascii="宋体" w:hAnsi="宋体" w:eastAsia="宋体"/>
          <w:b/>
          <w:szCs w:val="21"/>
        </w:rPr>
      </w:r>
      <w:r/>
    </w:p>
    <w:p>
      <w:pPr>
        <w:spacing w:line="360" w:lineRule="auto"/>
        <w:rPr>
          <w:rFonts w:ascii="宋体" w:hAnsi="宋体" w:eastAsia="宋体"/>
          <w:bCs/>
          <w:szCs w:val="21"/>
          <w:lang w:val="zh-CN"/>
        </w:rPr>
      </w:pPr>
      <w:r>
        <w:rPr>
          <w:rFonts w:ascii="宋体" w:hAnsi="宋体" w:eastAsia="宋体"/>
          <w:b/>
          <w:bCs/>
          <w:szCs w:val="21"/>
        </w:rPr>
        <w:br w:type="page" w:clear="all"/>
      </w:r>
      <w:r>
        <w:rPr>
          <w:rFonts w:hint="eastAsia" w:ascii="宋体" w:hAnsi="宋体" w:eastAsia="宋体"/>
          <w:bCs/>
          <w:szCs w:val="21"/>
          <w:lang w:val="zh-CN"/>
        </w:rPr>
        <w:t xml:space="preserve">格式</w:t>
      </w:r>
      <w:r>
        <w:rPr>
          <w:rFonts w:hint="eastAsia" w:ascii="宋体" w:hAnsi="宋体" w:eastAsia="宋体"/>
          <w:bCs/>
          <w:szCs w:val="21"/>
        </w:rPr>
        <w:t xml:space="preserve">10、</w:t>
      </w:r>
      <w:r/>
    </w:p>
    <w:p>
      <w:pPr>
        <w:jc w:val="center"/>
        <w:rPr>
          <w:rFonts w:ascii="宋体" w:hAnsi="宋体" w:eastAsia="宋体"/>
          <w:b/>
          <w:bCs/>
          <w:sz w:val="36"/>
          <w:szCs w:val="36"/>
        </w:rPr>
      </w:pPr>
      <w:r>
        <w:rPr>
          <w:rFonts w:hint="eastAsia" w:ascii="宋体" w:hAnsi="宋体" w:eastAsia="宋体"/>
          <w:b/>
          <w:bCs/>
          <w:sz w:val="36"/>
          <w:szCs w:val="36"/>
        </w:rPr>
        <w:t xml:space="preserve">服务组织计划方案、管理实施方案</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316"/>
      </w:tblGrid>
      <w:tr>
        <w:trPr>
          <w:trHeight w:val="114"/>
        </w:trPr>
        <w:tc>
          <w:tcPr>
            <w:tcBorders>
              <w:top w:val="single" w:color="auto" w:sz="4" w:space="0"/>
              <w:left w:val="single" w:color="auto" w:sz="4" w:space="0"/>
              <w:bottom w:val="single" w:color="auto" w:sz="4" w:space="0"/>
              <w:right w:val="single" w:color="auto" w:sz="4" w:space="0"/>
            </w:tcBorders>
            <w:tcW w:w="8316" w:type="dxa"/>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提示：</w:t>
            </w:r>
            <w:r/>
          </w:p>
          <w:p>
            <w:pPr>
              <w:spacing w:line="360" w:lineRule="auto"/>
              <w:rPr>
                <w:rFonts w:ascii="宋体" w:hAnsi="宋体" w:eastAsia="宋体" w:cs="宋体"/>
                <w:szCs w:val="21"/>
              </w:rPr>
            </w:pPr>
            <w:r>
              <w:rPr>
                <w:rFonts w:hint="eastAsia" w:ascii="宋体" w:hAnsi="宋体" w:eastAsia="宋体" w:cs="宋体"/>
                <w:szCs w:val="21"/>
              </w:rPr>
              <w:t xml:space="preserve">1、响应单位应针对本次采购项目特点编写公司成交后拟采取的详细的组织计划，包括采取的管理及服务方式、人员安排、时间安排等，管理质量目标和考核，安全管理制度及措施，档案的建立与保存，服务期间与相关单位的综合协调及应急方案</w:t>
            </w:r>
            <w:r/>
          </w:p>
          <w:p>
            <w:pPr>
              <w:spacing w:line="360" w:lineRule="auto"/>
              <w:rPr>
                <w:rFonts w:ascii="宋体" w:hAnsi="宋体" w:eastAsia="宋体" w:cs="宋体"/>
                <w:szCs w:val="21"/>
              </w:rPr>
            </w:pPr>
            <w:r>
              <w:rPr>
                <w:rFonts w:hint="eastAsia" w:ascii="宋体" w:hAnsi="宋体" w:eastAsia="宋体" w:cs="宋体"/>
                <w:szCs w:val="21"/>
              </w:rPr>
              <w:t xml:space="preserve">2、响应单位可根据自身情况编写，本页不够可另加页附后。</w:t>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cs="宋体"/>
              </w:rPr>
            </w:pPr>
            <w:r>
              <w:rPr>
                <w:rFonts w:cs="宋体"/>
              </w:rPr>
            </w:r>
            <w:r/>
          </w:p>
          <w:p>
            <w:pPr>
              <w:ind w:left="-27" w:firstLine="247"/>
              <w:jc w:val="left"/>
              <w:spacing w:line="360" w:lineRule="auto"/>
              <w:rPr>
                <w:rFonts w:ascii="宋体" w:hAnsi="宋体" w:eastAsia="宋体" w:cs="宋体"/>
              </w:rPr>
            </w:pPr>
            <w:r>
              <w:rPr>
                <w:rFonts w:hint="eastAsia" w:ascii="宋体" w:hAnsi="宋体" w:eastAsia="宋体" w:cs="宋体"/>
                <w:szCs w:val="21"/>
              </w:rPr>
              <w:t xml:space="preserve">单位名称（盖章）：  </w:t>
            </w:r>
            <w:r/>
          </w:p>
          <w:p>
            <w:pPr>
              <w:ind w:left="-27" w:firstLine="247"/>
              <w:jc w:val="left"/>
              <w:spacing w:line="360" w:lineRule="auto"/>
              <w:rPr>
                <w:rFonts w:cs="宋体"/>
              </w:rPr>
            </w:pPr>
            <w:r>
              <w:rPr>
                <w:rFonts w:cs="宋体"/>
              </w:rPr>
            </w:r>
            <w:r/>
          </w:p>
        </w:tc>
      </w:tr>
    </w:tbl>
    <w:p>
      <w:pPr>
        <w:jc w:val="left"/>
        <w:widowControl/>
        <w:rPr>
          <w:rFonts w:ascii="宋体" w:hAnsi="宋体" w:eastAsia="宋体"/>
          <w:szCs w:val="21"/>
        </w:rPr>
      </w:pPr>
      <w:r>
        <w:rPr>
          <w:rFonts w:ascii="宋体" w:hAnsi="宋体" w:eastAsia="宋体"/>
          <w:szCs w:val="21"/>
        </w:rPr>
        <w:br w:type="page" w:clear="all"/>
      </w:r>
      <w:r>
        <w:rPr>
          <w:rFonts w:ascii="宋体" w:hAnsi="宋体" w:eastAsia="宋体"/>
          <w:szCs w:val="21"/>
        </w:rPr>
        <w:t xml:space="preserve">格式1</w:t>
      </w:r>
      <w:r>
        <w:rPr>
          <w:rFonts w:hint="eastAsia" w:ascii="宋体" w:hAnsi="宋体" w:eastAsia="宋体"/>
          <w:szCs w:val="21"/>
        </w:rPr>
        <w:t xml:space="preserve">1、</w:t>
      </w:r>
      <w:r/>
    </w:p>
    <w:p>
      <w:pPr>
        <w:jc w:val="center"/>
        <w:spacing w:line="400" w:lineRule="exact"/>
        <w:rPr>
          <w:rFonts w:ascii="宋体" w:hAnsi="宋体" w:eastAsia="宋体"/>
          <w:b/>
          <w:sz w:val="32"/>
          <w:szCs w:val="32"/>
          <w:lang w:val="zh-CN"/>
        </w:rPr>
      </w:pPr>
      <w:r>
        <w:rPr>
          <w:rFonts w:ascii="宋体" w:hAnsi="宋体" w:eastAsia="宋体"/>
          <w:b/>
          <w:sz w:val="32"/>
          <w:szCs w:val="32"/>
          <w:lang w:val="zh-CN"/>
        </w:rPr>
      </w:r>
      <w:r/>
    </w:p>
    <w:p>
      <w:pPr>
        <w:jc w:val="center"/>
        <w:spacing w:line="400" w:lineRule="exact"/>
        <w:rPr>
          <w:rFonts w:ascii="宋体" w:hAnsi="宋体" w:eastAsia="宋体"/>
          <w:b/>
          <w:bCs/>
          <w:sz w:val="36"/>
          <w:szCs w:val="36"/>
        </w:rPr>
      </w:pPr>
      <w:r>
        <w:rPr>
          <w:rFonts w:ascii="宋体" w:hAnsi="宋体" w:eastAsia="宋体"/>
          <w:b/>
          <w:bCs/>
          <w:sz w:val="36"/>
          <w:szCs w:val="36"/>
        </w:rPr>
        <w:t xml:space="preserve">中小企业声明函</w:t>
      </w:r>
      <w:r/>
    </w:p>
    <w:p>
      <w:pPr>
        <w:pStyle w:val="876"/>
      </w:pPr>
      <w:r>
        <w:rPr>
          <w:rFonts w:hint="eastAsia"/>
        </w:rPr>
        <w:t xml:space="preserve">（本声明必填）</w:t>
      </w:r>
      <w:r/>
    </w:p>
    <w:p>
      <w:pPr>
        <w:jc w:val="left"/>
        <w:spacing w:line="400" w:lineRule="exact"/>
        <w:widowControl/>
        <w:rPr>
          <w:rFonts w:ascii="宋体" w:hAnsi="宋体" w:eastAsia="宋体"/>
          <w:b/>
          <w:szCs w:val="21"/>
        </w:rPr>
      </w:pPr>
      <w:r>
        <w:rPr>
          <w:rFonts w:ascii="宋体" w:hAnsi="宋体" w:eastAsia="宋体"/>
          <w:b/>
          <w:szCs w:val="21"/>
        </w:rPr>
      </w:r>
      <w:r/>
    </w:p>
    <w:p>
      <w:pPr>
        <w:jc w:val="left"/>
        <w:spacing w:line="400" w:lineRule="exact"/>
        <w:widowControl/>
        <w:rPr>
          <w:rFonts w:ascii="宋体" w:hAnsi="宋体" w:eastAsia="宋体"/>
          <w:szCs w:val="21"/>
        </w:rPr>
      </w:pPr>
      <w:r>
        <w:rPr>
          <w:rFonts w:hint="eastAsia" w:ascii="宋体" w:hAnsi="宋体" w:eastAsia="宋体"/>
          <w:szCs w:val="21"/>
        </w:rPr>
        <w:t xml:space="preserve">苏州市卫康招投标咨询服务有限公司 ：</w:t>
      </w:r>
      <w:r/>
    </w:p>
    <w:p>
      <w:pPr>
        <w:ind w:firstLine="420"/>
        <w:jc w:val="left"/>
        <w:spacing w:before="25" w:after="25" w:line="360" w:lineRule="auto"/>
        <w:rPr>
          <w:rFonts w:ascii="宋体" w:hAnsi="宋体" w:eastAsia="宋体" w:cs="宋体"/>
          <w:szCs w:val="21"/>
        </w:rPr>
      </w:pPr>
      <w:r>
        <w:rPr>
          <w:rFonts w:hint="eastAsia" w:ascii="宋体" w:hAnsi="宋体" w:eastAsia="宋体" w:cs="宋体"/>
          <w:szCs w:val="21"/>
        </w:rPr>
        <w:t xml:space="preserve">本公司郑重声明，根据《政府采购促进中小企业发展管理办法》（财库﹝2020﹞46 号）的规定，本公司参加</w:t>
      </w:r>
      <w:r>
        <w:rPr>
          <w:rFonts w:hint="eastAsia" w:ascii="宋体" w:hAnsi="宋体" w:eastAsia="宋体" w:cs="宋体"/>
          <w:szCs w:val="21"/>
          <w:u w:val="single"/>
        </w:rPr>
        <w:t xml:space="preserve">（单位名称）的（项目名称）</w:t>
      </w:r>
      <w:r>
        <w:rPr>
          <w:rFonts w:hint="eastAsia" w:ascii="宋体" w:hAnsi="宋体" w:eastAsia="宋体" w:cs="宋体"/>
          <w:szCs w:val="21"/>
        </w:rPr>
        <w:t xml:space="preserve">采购活动，服务全部由符合政策要求的中小企业承接。相关企业的具体情况如下：</w:t>
      </w:r>
      <w:r/>
    </w:p>
    <w:p>
      <w:pPr>
        <w:ind w:firstLine="420"/>
        <w:jc w:val="left"/>
        <w:spacing w:before="25" w:after="25" w:line="360" w:lineRule="auto"/>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b/>
          <w:bCs/>
          <w:szCs w:val="21"/>
          <w:u w:val="single"/>
        </w:rPr>
        <w:t xml:space="preserve">餐饮业 </w:t>
      </w:r>
      <w:r>
        <w:rPr>
          <w:rFonts w:hint="eastAsia" w:ascii="宋体" w:hAnsi="宋体" w:eastAsia="宋体" w:cs="宋体"/>
          <w:szCs w:val="21"/>
        </w:rPr>
        <w:t xml:space="preserve">；承建（承接）企业为</w:t>
      </w:r>
      <w:r>
        <w:rPr>
          <w:rFonts w:hint="eastAsia" w:ascii="宋体" w:hAnsi="宋体" w:eastAsia="宋体" w:cs="宋体"/>
          <w:szCs w:val="21"/>
          <w:u w:val="single"/>
        </w:rPr>
        <w:t xml:space="preserve">  （企业名称）</w:t>
      </w:r>
      <w:r>
        <w:rPr>
          <w:rFonts w:hint="eastAsia" w:ascii="宋体" w:hAnsi="宋体" w:eastAsia="宋体" w:cs="宋体"/>
          <w:szCs w:val="21"/>
        </w:rPr>
        <w:t xml:space="preserve">，从业人员</w:t>
      </w:r>
      <w:r>
        <w:rPr>
          <w:rFonts w:hint="eastAsia" w:ascii="宋体" w:hAnsi="宋体" w:eastAsia="宋体" w:cs="宋体"/>
          <w:szCs w:val="21"/>
          <w:u w:val="single"/>
        </w:rPr>
        <w:tab/>
      </w:r>
      <w:r>
        <w:rPr>
          <w:rFonts w:hint="eastAsia" w:ascii="宋体" w:hAnsi="宋体" w:eastAsia="宋体" w:cs="宋体"/>
          <w:szCs w:val="21"/>
        </w:rPr>
        <w:t xml:space="preserve">人，营业收入为</w:t>
      </w:r>
      <w:r>
        <w:rPr>
          <w:rFonts w:hint="eastAsia" w:ascii="宋体" w:hAnsi="宋体" w:eastAsia="宋体" w:cs="宋体"/>
          <w:szCs w:val="21"/>
          <w:u w:val="single"/>
        </w:rPr>
        <w:tab/>
      </w:r>
      <w:r>
        <w:rPr>
          <w:rFonts w:hint="eastAsia" w:ascii="宋体" w:hAnsi="宋体" w:eastAsia="宋体" w:cs="宋体"/>
          <w:szCs w:val="21"/>
        </w:rPr>
        <w:t xml:space="preserve">万元，资产总额为</w:t>
      </w:r>
      <w:r>
        <w:rPr>
          <w:rFonts w:hint="eastAsia" w:ascii="宋体" w:hAnsi="宋体" w:eastAsia="宋体" w:cs="宋体"/>
          <w:szCs w:val="21"/>
          <w:u w:val="single"/>
        </w:rPr>
        <w:tab/>
      </w:r>
      <w:r>
        <w:rPr>
          <w:rFonts w:hint="eastAsia" w:ascii="宋体" w:hAnsi="宋体" w:eastAsia="宋体" w:cs="宋体"/>
          <w:szCs w:val="21"/>
        </w:rPr>
        <w:t xml:space="preserve">万元，属于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p>
    <w:p>
      <w:pPr>
        <w:ind w:firstLine="420"/>
        <w:jc w:val="left"/>
        <w:spacing w:before="25" w:after="25" w:line="360" w:lineRule="auto"/>
        <w:rPr>
          <w:rFonts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w:t>
      </w:r>
      <w:r/>
    </w:p>
    <w:p>
      <w:pPr>
        <w:ind w:firstLine="420"/>
        <w:jc w:val="left"/>
        <w:spacing w:before="25" w:after="25" w:line="360" w:lineRule="auto"/>
        <w:rPr>
          <w:rFonts w:ascii="宋体" w:hAnsi="宋体" w:eastAsia="宋体" w:cs="宋体"/>
          <w:szCs w:val="21"/>
        </w:rPr>
      </w:pPr>
      <w:r>
        <w:rPr>
          <w:rFonts w:hint="eastAsia" w:ascii="宋体" w:hAnsi="宋体" w:eastAsia="宋体" w:cs="宋体"/>
          <w:szCs w:val="21"/>
        </w:rPr>
        <w:t xml:space="preserve">本企业对上述声明内容的真实性负责。如有虚假，将依法承担相应责任。</w:t>
      </w:r>
      <w:r/>
    </w:p>
    <w:p>
      <w:pPr>
        <w:ind w:right="480" w:firstLine="420"/>
        <w:jc w:val="right"/>
        <w:spacing w:before="25" w:after="25" w:line="360" w:lineRule="auto"/>
        <w:rPr>
          <w:rFonts w:ascii="宋体" w:hAnsi="宋体" w:eastAsia="宋体" w:cs="宋体"/>
          <w:szCs w:val="21"/>
        </w:rPr>
      </w:pPr>
      <w:r>
        <w:rPr>
          <w:rFonts w:ascii="宋体" w:hAnsi="宋体" w:eastAsia="宋体" w:cs="宋体"/>
          <w:szCs w:val="21"/>
        </w:rPr>
      </w:r>
      <w:r/>
    </w:p>
    <w:p>
      <w:pPr>
        <w:ind w:right="480" w:firstLine="420"/>
        <w:jc w:val="right"/>
        <w:spacing w:before="25" w:after="25" w:line="360" w:lineRule="auto"/>
        <w:rPr>
          <w:rFonts w:ascii="宋体" w:hAnsi="宋体" w:eastAsia="宋体" w:cs="宋体"/>
          <w:szCs w:val="21"/>
        </w:rPr>
      </w:pPr>
      <w:r>
        <w:rPr>
          <w:rFonts w:ascii="宋体" w:hAnsi="宋体" w:eastAsia="宋体" w:cs="宋体"/>
          <w:szCs w:val="21"/>
        </w:rPr>
      </w:r>
      <w:r/>
    </w:p>
    <w:p>
      <w:pPr>
        <w:ind w:right="480" w:firstLine="420"/>
        <w:jc w:val="right"/>
        <w:spacing w:before="25" w:after="25" w:line="360" w:lineRule="auto"/>
        <w:rPr>
          <w:rFonts w:ascii="宋体" w:hAnsi="宋体" w:eastAsia="宋体" w:cs="宋体"/>
          <w:szCs w:val="21"/>
        </w:rPr>
      </w:pPr>
      <w:r>
        <w:rPr>
          <w:rFonts w:hint="eastAsia" w:ascii="宋体" w:hAnsi="宋体" w:eastAsia="宋体" w:cs="宋体"/>
          <w:szCs w:val="21"/>
        </w:rPr>
        <w:t xml:space="preserve">企业名称（盖章）：</w:t>
      </w:r>
      <w:r/>
    </w:p>
    <w:p>
      <w:pPr>
        <w:ind w:right="960" w:firstLine="420"/>
        <w:jc w:val="center"/>
        <w:spacing w:before="25" w:after="25" w:line="360" w:lineRule="auto"/>
        <w:rPr>
          <w:rFonts w:ascii="宋体" w:hAnsi="宋体" w:eastAsia="宋体" w:cs="宋体"/>
          <w:szCs w:val="21"/>
        </w:rPr>
      </w:pPr>
      <w:r>
        <w:rPr>
          <w:rFonts w:hint="eastAsia" w:ascii="宋体" w:hAnsi="宋体" w:eastAsia="宋体" w:cs="宋体"/>
          <w:szCs w:val="21"/>
        </w:rPr>
        <w:t xml:space="preserve"> 日期：</w:t>
      </w:r>
      <w:r/>
    </w:p>
    <w:p>
      <w:pPr>
        <w:ind w:left="420"/>
        <w:spacing w:after="120"/>
        <w:rPr>
          <w:rFonts w:ascii="宋体" w:hAnsi="宋体" w:eastAsia="宋体" w:cs="宋体"/>
          <w:sz w:val="24"/>
        </w:rPr>
      </w:pPr>
      <w:r>
        <w:rPr>
          <w:rFonts w:ascii="宋体" w:hAnsi="宋体" w:eastAsia="宋体" w:cs="宋体"/>
          <w:sz w:val="24"/>
        </w:rPr>
      </w:r>
      <w:r/>
    </w:p>
    <w:p>
      <w:pPr>
        <w:ind w:firstLine="210"/>
        <w:jc w:val="left"/>
        <w:spacing w:line="400" w:lineRule="exact"/>
        <w:widowControl/>
        <w:rPr>
          <w:rFonts w:ascii="宋体" w:hAnsi="宋体" w:eastAsia="宋体"/>
        </w:rPr>
      </w:pPr>
      <w:r>
        <w:rPr>
          <w:rFonts w:ascii="宋体" w:hAnsi="宋体" w:eastAsia="宋体"/>
        </w:rPr>
      </w:r>
      <w:r/>
    </w:p>
    <w:p>
      <w:pPr>
        <w:ind w:firstLine="210"/>
        <w:jc w:val="left"/>
        <w:spacing w:line="400" w:lineRule="exact"/>
        <w:widowControl/>
        <w:rPr>
          <w:rFonts w:ascii="宋体" w:hAnsi="宋体" w:eastAsia="宋体"/>
        </w:rPr>
      </w:pPr>
      <w:r>
        <w:rPr>
          <w:rFonts w:hint="eastAsia" w:ascii="宋体" w:hAnsi="宋体" w:eastAsia="宋体"/>
        </w:rPr>
        <w:t xml:space="preserve">注：从业人员、营业收入、资产总额填报上一年度数据，无上一年度数据的新成立企业可不填报。</w:t>
      </w:r>
      <w:r/>
    </w:p>
    <w:p>
      <w:pPr>
        <w:ind w:firstLine="211"/>
        <w:jc w:val="left"/>
        <w:spacing w:line="400" w:lineRule="exact"/>
        <w:widowControl/>
        <w:rPr>
          <w:rFonts w:ascii="宋体" w:hAnsi="宋体" w:eastAsia="宋体"/>
          <w:b/>
          <w:bCs/>
        </w:rPr>
      </w:pPr>
      <w:r>
        <w:rPr>
          <w:rFonts w:hint="eastAsia" w:ascii="宋体" w:hAnsi="宋体" w:eastAsia="宋体"/>
          <w:b/>
          <w:bCs/>
        </w:rPr>
        <w:t xml:space="preserve">【本项目专门面向中小微企业采购，因此响应单位必须填报此声明函，否则视为无效投标】</w:t>
      </w:r>
      <w:r/>
    </w:p>
    <w:p>
      <w:pPr>
        <w:jc w:val="left"/>
        <w:spacing w:line="400" w:lineRule="exact"/>
        <w:rPr>
          <w:rFonts w:ascii="宋体" w:hAnsi="宋体" w:eastAsia="宋体"/>
          <w:bCs/>
          <w:szCs w:val="21"/>
        </w:rPr>
      </w:pPr>
      <w:r>
        <w:rPr>
          <w:rFonts w:ascii="宋体" w:hAnsi="宋体" w:eastAsia="宋体"/>
          <w:b/>
          <w:szCs w:val="21"/>
        </w:rPr>
        <w:br w:type="page" w:clear="all"/>
      </w:r>
      <w:r>
        <w:rPr>
          <w:rFonts w:ascii="宋体" w:hAnsi="宋体" w:eastAsia="宋体"/>
          <w:bCs/>
          <w:szCs w:val="21"/>
        </w:rPr>
        <w:t xml:space="preserve">格式1</w:t>
      </w:r>
      <w:r>
        <w:rPr>
          <w:rFonts w:hint="eastAsia" w:ascii="宋体" w:hAnsi="宋体" w:eastAsia="宋体"/>
          <w:bCs/>
          <w:szCs w:val="21"/>
        </w:rPr>
        <w:t xml:space="preserve">2、</w:t>
      </w:r>
      <w:r/>
    </w:p>
    <w:p>
      <w:pPr>
        <w:spacing w:line="580" w:lineRule="exact"/>
        <w:rPr>
          <w:rFonts w:ascii="宋体" w:hAnsi="宋体" w:eastAsia="宋体"/>
          <w:b/>
          <w:bCs/>
          <w:spacing w:val="6"/>
          <w:sz w:val="32"/>
          <w:szCs w:val="32"/>
        </w:rPr>
      </w:pPr>
      <w:r>
        <w:rPr>
          <w:rFonts w:ascii="宋体" w:hAnsi="宋体" w:eastAsia="宋体"/>
          <w:b/>
          <w:bCs/>
          <w:spacing w:val="6"/>
          <w:sz w:val="32"/>
          <w:szCs w:val="32"/>
        </w:rPr>
      </w:r>
      <w:r/>
    </w:p>
    <w:p>
      <w:pPr>
        <w:jc w:val="center"/>
        <w:spacing w:line="580" w:lineRule="exact"/>
        <w:rPr>
          <w:rFonts w:ascii="宋体" w:hAnsi="宋体" w:eastAsia="宋体"/>
          <w:b/>
          <w:bCs/>
          <w:sz w:val="36"/>
          <w:szCs w:val="36"/>
        </w:rPr>
      </w:pPr>
      <w:r>
        <w:rPr>
          <w:rFonts w:ascii="宋体" w:hAnsi="宋体" w:eastAsia="宋体"/>
          <w:b/>
          <w:bCs/>
          <w:sz w:val="36"/>
          <w:szCs w:val="36"/>
        </w:rPr>
        <w:t xml:space="preserve">残疾人福利性单位声明函</w:t>
      </w:r>
      <w:r>
        <w:rPr>
          <w:rFonts w:hint="eastAsia" w:ascii="宋体" w:hAnsi="宋体" w:eastAsia="宋体"/>
          <w:b/>
          <w:bCs/>
          <w:sz w:val="36"/>
          <w:szCs w:val="36"/>
        </w:rPr>
        <w:t xml:space="preserve">（如属）</w:t>
      </w:r>
      <w:r/>
    </w:p>
    <w:p>
      <w:pPr>
        <w:spacing w:line="580" w:lineRule="exact"/>
        <w:rPr>
          <w:rFonts w:ascii="宋体" w:hAnsi="宋体" w:eastAsia="宋体"/>
          <w:b/>
          <w:bCs/>
          <w:spacing w:val="6"/>
          <w:sz w:val="24"/>
        </w:rPr>
      </w:pPr>
      <w:r>
        <w:rPr>
          <w:rFonts w:ascii="宋体" w:hAnsi="宋体" w:eastAsia="宋体"/>
          <w:b/>
          <w:bCs/>
          <w:spacing w:val="6"/>
          <w:sz w:val="24"/>
        </w:rPr>
      </w:r>
      <w:r/>
    </w:p>
    <w:p>
      <w:pPr>
        <w:ind w:firstLine="420"/>
        <w:spacing w:line="580" w:lineRule="exact"/>
        <w:rPr>
          <w:rFonts w:ascii="宋体" w:hAnsi="宋体" w:eastAsia="宋体"/>
          <w:szCs w:val="21"/>
        </w:rPr>
      </w:pPr>
      <w:r>
        <w:rPr>
          <w:rFonts w:ascii="宋体" w:hAnsi="宋体" w:eastAsia="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eastAsia="宋体"/>
          <w:szCs w:val="21"/>
        </w:rPr>
      </w:pPr>
      <w:r>
        <w:rPr>
          <w:rFonts w:ascii="宋体" w:hAnsi="宋体" w:eastAsia="宋体"/>
          <w:szCs w:val="21"/>
        </w:rPr>
        <w:t xml:space="preserve">本单位对上述声明的真实性负责。如有虚假，将依法承担相应责任。</w:t>
      </w:r>
      <w:r/>
    </w:p>
    <w:p>
      <w:pPr>
        <w:ind w:firstLine="420"/>
        <w:spacing w:line="580" w:lineRule="exact"/>
        <w:rPr>
          <w:rFonts w:ascii="宋体" w:hAnsi="宋体" w:eastAsia="宋体"/>
          <w:szCs w:val="21"/>
        </w:rPr>
      </w:pPr>
      <w:r>
        <w:rPr>
          <w:rFonts w:ascii="宋体" w:hAnsi="宋体" w:eastAsia="宋体"/>
          <w:szCs w:val="21"/>
        </w:rPr>
      </w:r>
      <w:r/>
    </w:p>
    <w:p>
      <w:pPr>
        <w:ind w:firstLine="420"/>
        <w:spacing w:line="580" w:lineRule="exact"/>
        <w:rPr>
          <w:rFonts w:ascii="宋体" w:hAnsi="宋体" w:eastAsia="宋体"/>
          <w:szCs w:val="21"/>
        </w:rPr>
      </w:pPr>
      <w:r>
        <w:rPr>
          <w:rFonts w:ascii="宋体" w:hAnsi="宋体" w:eastAsia="宋体"/>
          <w:szCs w:val="21"/>
        </w:rPr>
      </w:r>
      <w:r/>
    </w:p>
    <w:p>
      <w:pPr>
        <w:ind w:right="1560" w:firstLine="420"/>
        <w:jc w:val="right"/>
        <w:spacing w:line="580" w:lineRule="exact"/>
        <w:rPr>
          <w:rFonts w:ascii="宋体" w:hAnsi="宋体" w:eastAsia="宋体"/>
          <w:szCs w:val="21"/>
        </w:rPr>
      </w:pPr>
      <w:r>
        <w:rPr>
          <w:rFonts w:ascii="宋体" w:hAnsi="宋体" w:eastAsia="宋体"/>
          <w:szCs w:val="21"/>
        </w:rPr>
        <w:t xml:space="preserve">                      单位名称（盖章）：</w:t>
      </w:r>
      <w:r/>
    </w:p>
    <w:p>
      <w:pPr>
        <w:ind w:right="1560" w:firstLine="420"/>
        <w:jc w:val="right"/>
        <w:spacing w:line="580" w:lineRule="exact"/>
        <w:rPr>
          <w:rFonts w:ascii="宋体" w:hAnsi="宋体" w:eastAsia="宋体"/>
          <w:szCs w:val="21"/>
        </w:rPr>
      </w:pPr>
      <w:r>
        <w:rPr>
          <w:rFonts w:ascii="宋体" w:hAnsi="宋体" w:eastAsia="宋体"/>
          <w:szCs w:val="21"/>
        </w:rPr>
        <w:t xml:space="preserve">                 日  期：</w:t>
      </w:r>
      <w:r/>
    </w:p>
    <w:p>
      <w:pPr>
        <w:rPr>
          <w:rFonts w:ascii="Calibri" w:hAnsi="Calibri" w:eastAsia="宋体" w:cs="宋体"/>
          <w:szCs w:val="21"/>
        </w:rPr>
      </w:pPr>
      <w:r>
        <w:rPr>
          <w:rFonts w:ascii="Calibri" w:hAnsi="Calibri" w:eastAsia="宋体" w:cs="宋体"/>
          <w:szCs w:val="21"/>
        </w:rPr>
        <w:br w:type="page" w:clear="all"/>
      </w:r>
      <w:r/>
    </w:p>
    <w:p>
      <w:pPr>
        <w:spacing w:line="85" w:lineRule="atLeast"/>
        <w:rPr>
          <w:rFonts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附件1：食堂外包服务月度考核表</w:t>
      </w:r>
      <w:r/>
    </w:p>
    <w:p>
      <w:pPr>
        <w:ind w:firstLine="48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被考核单位：             考核日期：</w:t>
      </w:r>
      <w:r/>
    </w:p>
    <w:p>
      <w:pPr>
        <w:pStyle w:val="877"/>
        <w:spacing w:line="320" w:lineRule="exact"/>
      </w:pPr>
      <w:r/>
      <w:r/>
    </w:p>
    <w:p>
      <w:pPr>
        <w:ind w:firstLine="480"/>
        <w:spacing w:line="85" w:lineRule="atLeas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考核部门签字：           被考核单位签字：</w:t>
      </w:r>
      <w:r/>
    </w:p>
    <w:tbl>
      <w:tblPr>
        <w:tblStyle w:val="887"/>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819"/>
        <w:gridCol w:w="1588"/>
        <w:gridCol w:w="4201"/>
        <w:gridCol w:w="673"/>
        <w:gridCol w:w="640"/>
      </w:tblGrid>
      <w:tr>
        <w:trPr>
          <w:jc w:val="center"/>
          <w:trHeight w:val="458"/>
        </w:trPr>
        <w:tc>
          <w:tcPr>
            <w:tcMar>
              <w:left w:w="108" w:type="dxa"/>
              <w:top w:w="0" w:type="dxa"/>
              <w:right w:w="108" w:type="dxa"/>
              <w:bottom w:w="0" w:type="dxa"/>
            </w:tcMar>
            <w:tcW w:w="836"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一级</w:t>
            </w:r>
            <w:r/>
          </w:p>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指标</w:t>
            </w:r>
            <w:r/>
          </w:p>
        </w:tc>
        <w:tc>
          <w:tcPr>
            <w:tcMar>
              <w:left w:w="108" w:type="dxa"/>
              <w:top w:w="0" w:type="dxa"/>
              <w:right w:w="108" w:type="dxa"/>
              <w:bottom w:w="0" w:type="dxa"/>
            </w:tcMar>
            <w:tcW w:w="819"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分值</w:t>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二级</w:t>
            </w:r>
            <w:r/>
          </w:p>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指标</w:t>
            </w:r>
            <w:r/>
          </w:p>
        </w:tc>
        <w:tc>
          <w:tcPr>
            <w:tcMar>
              <w:left w:w="108" w:type="dxa"/>
              <w:top w:w="0" w:type="dxa"/>
              <w:right w:w="108" w:type="dxa"/>
              <w:bottom w:w="0" w:type="dxa"/>
            </w:tcMar>
            <w:tcW w:w="4201"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评估内容</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分值</w:t>
            </w:r>
            <w:r/>
          </w:p>
        </w:tc>
        <w:tc>
          <w:tcPr>
            <w:tcMar>
              <w:left w:w="108" w:type="dxa"/>
              <w:top w:w="0" w:type="dxa"/>
              <w:right w:w="108" w:type="dxa"/>
              <w:bottom w:w="0" w:type="dxa"/>
            </w:tcMar>
            <w:tcW w:w="640"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得分</w:t>
            </w:r>
            <w:r/>
          </w:p>
        </w:tc>
      </w:tr>
      <w:tr>
        <w:trPr>
          <w:jc w:val="center"/>
          <w:trHeight w:val="546"/>
        </w:trPr>
        <w:tc>
          <w:tcPr>
            <w:tcMar>
              <w:left w:w="108" w:type="dxa"/>
              <w:top w:w="0" w:type="dxa"/>
              <w:right w:w="108" w:type="dxa"/>
              <w:bottom w:w="0" w:type="dxa"/>
            </w:tcMar>
            <w:tcW w:w="836" w:type="dxa"/>
            <w:vAlign w:val="center"/>
            <w:vMerge w:val="restart"/>
            <w:textDirection w:val="lrTb"/>
            <w:noWrap/>
          </w:tcPr>
          <w:p>
            <w:pPr>
              <w:ind w:left="113" w:right="113"/>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设备设施</w:t>
            </w:r>
            <w:r/>
          </w:p>
        </w:tc>
        <w:tc>
          <w:tcPr>
            <w:tcMar>
              <w:left w:w="108" w:type="dxa"/>
              <w:top w:w="0" w:type="dxa"/>
              <w:right w:w="108" w:type="dxa"/>
              <w:bottom w:w="0" w:type="dxa"/>
            </w:tcMar>
            <w:tcW w:w="819" w:type="dxa"/>
            <w:vAlign w:val="center"/>
            <w:vMerge w:val="restart"/>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8分</w:t>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规范使用</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科学规范的使用现有设施设备，确保设备正常运行。</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590"/>
        </w:trPr>
        <w:tc>
          <w:tcPr>
            <w:tcW w:w="836" w:type="dxa"/>
            <w:vMerge w:val="continue"/>
            <w:textDirection w:val="lrTb"/>
            <w:noWrap/>
          </w:tcPr>
          <w:p>
            <w:pPr>
              <w:rPr>
                <w:rFonts w:ascii="宋体" w:hAnsi="宋体" w:eastAsia="宋体" w:cs="宋体"/>
                <w:szCs w:val="21"/>
              </w:rPr>
            </w:pPr>
            <w:r>
              <w:rPr>
                <w:rFonts w:ascii="宋体" w:hAnsi="宋体" w:eastAsia="宋体" w:cs="宋体"/>
                <w:szCs w:val="21"/>
              </w:rPr>
            </w:r>
            <w:r/>
          </w:p>
        </w:tc>
        <w:tc>
          <w:tcPr>
            <w:tcW w:w="819" w:type="dxa"/>
            <w:vMerge w:val="continue"/>
            <w:textDirection w:val="lrTb"/>
            <w:noWrap/>
          </w:tcPr>
          <w:p>
            <w:pPr>
              <w:rPr>
                <w:rFonts w:ascii="宋体" w:hAnsi="宋体" w:eastAsia="宋体" w:cs="宋体"/>
                <w:szCs w:val="21"/>
              </w:rPr>
            </w:pPr>
            <w:r>
              <w:rPr>
                <w:rFonts w:ascii="宋体" w:hAnsi="宋体" w:eastAsia="宋体" w:cs="宋体"/>
                <w:szCs w:val="21"/>
              </w:rPr>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维护与保养</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定期对设施设备、餐具用具进行消毒和保洁。</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426"/>
        </w:trPr>
        <w:tc>
          <w:tcPr>
            <w:tcW w:w="836" w:type="dxa"/>
            <w:vMerge w:val="continue"/>
            <w:textDirection w:val="lrTb"/>
            <w:noWrap/>
          </w:tcPr>
          <w:p>
            <w:pPr>
              <w:rPr>
                <w:rFonts w:ascii="宋体" w:hAnsi="宋体" w:eastAsia="宋体" w:cs="宋体"/>
                <w:szCs w:val="21"/>
              </w:rPr>
            </w:pPr>
            <w:r>
              <w:rPr>
                <w:rFonts w:ascii="宋体" w:hAnsi="宋体" w:eastAsia="宋体" w:cs="宋体"/>
                <w:szCs w:val="21"/>
              </w:rPr>
            </w:r>
            <w:r/>
          </w:p>
        </w:tc>
        <w:tc>
          <w:tcPr>
            <w:tcW w:w="819" w:type="dxa"/>
            <w:vMerge w:val="continue"/>
            <w:textDirection w:val="lrTb"/>
            <w:noWrap/>
          </w:tcPr>
          <w:p>
            <w:pPr>
              <w:rPr>
                <w:rFonts w:ascii="宋体" w:hAnsi="宋体" w:eastAsia="宋体" w:cs="宋体"/>
                <w:szCs w:val="21"/>
              </w:rPr>
            </w:pPr>
            <w:r>
              <w:rPr>
                <w:rFonts w:ascii="宋体" w:hAnsi="宋体" w:eastAsia="宋体" w:cs="宋体"/>
                <w:szCs w:val="21"/>
              </w:rPr>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协调沟通</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如需进行大件设备添置或更换的，需与采购方及时沟通，协商后确定。</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600"/>
        </w:trPr>
        <w:tc>
          <w:tcPr>
            <w:tcMar>
              <w:left w:w="108" w:type="dxa"/>
              <w:top w:w="0" w:type="dxa"/>
              <w:right w:w="108" w:type="dxa"/>
              <w:bottom w:w="0" w:type="dxa"/>
            </w:tcMar>
            <w:tcW w:w="836" w:type="dxa"/>
            <w:vAlign w:val="center"/>
            <w:vMerge w:val="restart"/>
            <w:textDirection w:val="lrTb"/>
            <w:noWrap/>
          </w:tcPr>
          <w:p>
            <w:pPr>
              <w:ind w:left="113" w:right="113"/>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流程管理</w:t>
            </w:r>
            <w:r/>
          </w:p>
        </w:tc>
        <w:tc>
          <w:tcPr>
            <w:tcMar>
              <w:left w:w="108" w:type="dxa"/>
              <w:top w:w="0" w:type="dxa"/>
              <w:right w:w="108" w:type="dxa"/>
              <w:bottom w:w="0" w:type="dxa"/>
            </w:tcMar>
            <w:tcW w:w="819" w:type="dxa"/>
            <w:vAlign w:val="center"/>
            <w:vMerge w:val="restart"/>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21分</w:t>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准时供餐</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供餐准时，按招标要求提供早餐午餐。</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573"/>
        </w:trPr>
        <w:tc>
          <w:tcPr>
            <w:tcW w:w="836" w:type="dxa"/>
            <w:vMerge w:val="continue"/>
            <w:textDirection w:val="lrTb"/>
            <w:noWrap/>
          </w:tcPr>
          <w:p>
            <w:pPr>
              <w:rPr>
                <w:rFonts w:ascii="宋体" w:hAnsi="宋体" w:eastAsia="宋体" w:cs="宋体"/>
                <w:szCs w:val="21"/>
              </w:rPr>
            </w:pPr>
            <w:r>
              <w:rPr>
                <w:rFonts w:ascii="宋体" w:hAnsi="宋体" w:eastAsia="宋体" w:cs="宋体"/>
                <w:szCs w:val="21"/>
              </w:rPr>
            </w:r>
            <w:r/>
          </w:p>
        </w:tc>
        <w:tc>
          <w:tcPr>
            <w:tcW w:w="819" w:type="dxa"/>
            <w:vMerge w:val="continue"/>
            <w:textDirection w:val="lrTb"/>
            <w:noWrap/>
          </w:tcPr>
          <w:p>
            <w:pPr>
              <w:rPr>
                <w:rFonts w:ascii="宋体" w:hAnsi="宋体" w:eastAsia="宋体" w:cs="宋体"/>
                <w:szCs w:val="21"/>
              </w:rPr>
            </w:pPr>
            <w:r>
              <w:rPr>
                <w:rFonts w:ascii="宋体" w:hAnsi="宋体" w:eastAsia="宋体" w:cs="宋体"/>
                <w:szCs w:val="21"/>
              </w:rPr>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服务态度</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工作人员工作认真，服务热情周到，行为举止文明。</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390"/>
        </w:trPr>
        <w:tc>
          <w:tcPr>
            <w:tcW w:w="836" w:type="dxa"/>
            <w:vMerge w:val="continue"/>
            <w:textDirection w:val="lrTb"/>
            <w:noWrap/>
          </w:tcPr>
          <w:p>
            <w:pPr>
              <w:rPr>
                <w:rFonts w:ascii="宋体" w:hAnsi="宋体" w:eastAsia="宋体" w:cs="宋体"/>
                <w:szCs w:val="21"/>
              </w:rPr>
            </w:pPr>
            <w:r>
              <w:rPr>
                <w:rFonts w:ascii="宋体" w:hAnsi="宋体" w:eastAsia="宋体" w:cs="宋体"/>
                <w:szCs w:val="21"/>
              </w:rPr>
            </w:r>
            <w:r/>
          </w:p>
        </w:tc>
        <w:tc>
          <w:tcPr>
            <w:tcW w:w="819" w:type="dxa"/>
            <w:vMerge w:val="continue"/>
            <w:textDirection w:val="lrTb"/>
            <w:noWrap/>
          </w:tcPr>
          <w:p>
            <w:pPr>
              <w:rPr>
                <w:rFonts w:ascii="宋体" w:hAnsi="宋体" w:eastAsia="宋体" w:cs="宋体"/>
                <w:szCs w:val="21"/>
              </w:rPr>
            </w:pPr>
            <w:r>
              <w:rPr>
                <w:rFonts w:ascii="宋体" w:hAnsi="宋体" w:eastAsia="宋体" w:cs="宋体"/>
                <w:szCs w:val="21"/>
              </w:rPr>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单据清晰</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食材清单齐全，机器打印清晰。</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390"/>
        </w:trPr>
        <w:tc>
          <w:tcPr>
            <w:tcW w:w="836" w:type="dxa"/>
            <w:vMerge w:val="continue"/>
            <w:textDirection w:val="lrTb"/>
            <w:noWrap/>
          </w:tcPr>
          <w:p>
            <w:pPr>
              <w:rPr>
                <w:rFonts w:ascii="宋体" w:hAnsi="宋体" w:eastAsia="宋体" w:cs="宋体"/>
                <w:szCs w:val="21"/>
              </w:rPr>
            </w:pPr>
            <w:r>
              <w:rPr>
                <w:rFonts w:ascii="宋体" w:hAnsi="宋体" w:eastAsia="宋体" w:cs="宋体"/>
                <w:szCs w:val="21"/>
              </w:rPr>
            </w:r>
            <w:r/>
          </w:p>
        </w:tc>
        <w:tc>
          <w:tcPr>
            <w:tcW w:w="819" w:type="dxa"/>
            <w:vMerge w:val="continue"/>
            <w:textDirection w:val="lrTb"/>
            <w:noWrap/>
          </w:tcPr>
          <w:p>
            <w:pPr>
              <w:rPr>
                <w:rFonts w:ascii="宋体" w:hAnsi="宋体" w:eastAsia="宋体" w:cs="宋体"/>
                <w:szCs w:val="21"/>
              </w:rPr>
            </w:pPr>
            <w:r>
              <w:rPr>
                <w:rFonts w:ascii="宋体" w:hAnsi="宋体" w:eastAsia="宋体" w:cs="宋体"/>
                <w:szCs w:val="21"/>
              </w:rPr>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突发状况处理</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遇到领导莅临、公职人员拜访等，能够保质完成甲方提出的要求。</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896"/>
        </w:trPr>
        <w:tc>
          <w:tcPr>
            <w:tcMar>
              <w:left w:w="108" w:type="dxa"/>
              <w:top w:w="0" w:type="dxa"/>
              <w:right w:w="108" w:type="dxa"/>
              <w:bottom w:w="0" w:type="dxa"/>
            </w:tcMar>
            <w:tcW w:w="836" w:type="dxa"/>
            <w:vAlign w:val="center"/>
            <w:textDirection w:val="lrTb"/>
            <w:noWrap/>
          </w:tcPr>
          <w:p>
            <w:pPr>
              <w:ind w:left="113"/>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质量管理</w:t>
            </w:r>
            <w:r/>
          </w:p>
        </w:tc>
        <w:tc>
          <w:tcPr>
            <w:tcMar>
              <w:left w:w="108" w:type="dxa"/>
              <w:top w:w="0" w:type="dxa"/>
              <w:right w:w="108" w:type="dxa"/>
              <w:bottom w:w="0" w:type="dxa"/>
            </w:tcMar>
            <w:tcW w:w="819"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39分</w:t>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食材质量</w:t>
            </w:r>
            <w:r/>
          </w:p>
          <w:p>
            <w:pPr>
              <w:ind w:firstLine="480"/>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每天对配送单位提供的食材质量进行验收39分（验收时按各类食材验收标准每日打分，由每日得分汇总得出月度分，食材验收标准见</w:t>
            </w:r>
            <w:r>
              <w:rPr>
                <w:rFonts w:hint="eastAsia" w:ascii="宋体" w:hAnsi="宋体" w:eastAsia="宋体" w:cs="宋体"/>
                <w:b/>
                <w:color w:val="000000"/>
                <w:szCs w:val="21"/>
              </w:rPr>
              <w:t xml:space="preserve">附件2。</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39分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766"/>
        </w:trPr>
        <w:tc>
          <w:tcPr>
            <w:tcMar>
              <w:left w:w="108" w:type="dxa"/>
              <w:top w:w="0" w:type="dxa"/>
              <w:right w:w="108" w:type="dxa"/>
              <w:bottom w:w="0" w:type="dxa"/>
            </w:tcMar>
            <w:tcW w:w="836" w:type="dxa"/>
            <w:vAlign w:val="center"/>
            <w:vMerge w:val="restart"/>
            <w:textDirection w:val="lrTb"/>
            <w:noWrap/>
          </w:tcPr>
          <w:p>
            <w:pPr>
              <w:ind w:left="113" w:right="113"/>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科学管理</w:t>
            </w:r>
            <w:r/>
          </w:p>
        </w:tc>
        <w:tc>
          <w:tcPr>
            <w:tcMar>
              <w:left w:w="108" w:type="dxa"/>
              <w:top w:w="0" w:type="dxa"/>
              <w:right w:w="108" w:type="dxa"/>
              <w:bottom w:w="0" w:type="dxa"/>
            </w:tcMar>
            <w:tcW w:w="819" w:type="dxa"/>
            <w:vAlign w:val="center"/>
            <w:vMerge w:val="restart"/>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w:t>
            </w:r>
            <w:r/>
          </w:p>
          <w:p>
            <w:pPr>
              <w:ind w:left="420" w:firstLine="480"/>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分</w:t>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留样制度</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每天做好蔬菜农药残留检测，并作记录。规范做好留样工作。</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1180"/>
        </w:trPr>
        <w:tc>
          <w:tcPr>
            <w:tcW w:w="836" w:type="dxa"/>
            <w:vMerge w:val="continue"/>
            <w:textDirection w:val="lrTb"/>
            <w:noWrap/>
          </w:tcPr>
          <w:p>
            <w:pPr>
              <w:rPr>
                <w:rFonts w:ascii="宋体" w:hAnsi="宋体" w:eastAsia="宋体" w:cs="宋体"/>
                <w:szCs w:val="21"/>
              </w:rPr>
            </w:pPr>
            <w:r>
              <w:rPr>
                <w:rFonts w:ascii="宋体" w:hAnsi="宋体" w:eastAsia="宋体" w:cs="宋体"/>
                <w:szCs w:val="21"/>
              </w:rPr>
            </w:r>
            <w:r/>
          </w:p>
        </w:tc>
        <w:tc>
          <w:tcPr>
            <w:tcW w:w="819" w:type="dxa"/>
            <w:vMerge w:val="continue"/>
            <w:textDirection w:val="lrTb"/>
            <w:noWrap/>
          </w:tcPr>
          <w:p>
            <w:pPr>
              <w:rPr>
                <w:rFonts w:ascii="宋体" w:hAnsi="宋体" w:eastAsia="宋体" w:cs="宋体"/>
                <w:szCs w:val="21"/>
              </w:rPr>
            </w:pPr>
            <w:r>
              <w:rPr>
                <w:rFonts w:ascii="宋体" w:hAnsi="宋体" w:eastAsia="宋体" w:cs="宋体"/>
                <w:szCs w:val="21"/>
              </w:rPr>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安全清洁</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操作场所、仓库、运输工具、贮物筐箱等保持清洁卫生，坚持每天清洁工作，每月4次做好四害消杀工作，按规定定期消毒并做好记载，仓库内无过期物品 。（抽查到不符要求的每次扣2分）。</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883"/>
        </w:trPr>
        <w:tc>
          <w:tcPr>
            <w:tcW w:w="836" w:type="dxa"/>
            <w:vMerge w:val="continue"/>
            <w:textDirection w:val="lrTb"/>
            <w:noWrap/>
          </w:tcPr>
          <w:p>
            <w:pPr>
              <w:rPr>
                <w:rFonts w:ascii="宋体" w:hAnsi="宋体" w:eastAsia="宋体" w:cs="宋体"/>
                <w:szCs w:val="21"/>
              </w:rPr>
            </w:pPr>
            <w:r>
              <w:rPr>
                <w:rFonts w:ascii="宋体" w:hAnsi="宋体" w:eastAsia="宋体" w:cs="宋体"/>
                <w:szCs w:val="21"/>
              </w:rPr>
            </w:r>
            <w:r/>
          </w:p>
        </w:tc>
        <w:tc>
          <w:tcPr>
            <w:tcW w:w="819" w:type="dxa"/>
            <w:vMerge w:val="continue"/>
            <w:textDirection w:val="lrTb"/>
            <w:noWrap/>
          </w:tcPr>
          <w:p>
            <w:pPr>
              <w:rPr>
                <w:rFonts w:ascii="宋体" w:hAnsi="宋体" w:eastAsia="宋体" w:cs="宋体"/>
                <w:szCs w:val="21"/>
              </w:rPr>
            </w:pPr>
            <w:r>
              <w:rPr>
                <w:rFonts w:ascii="宋体" w:hAnsi="宋体" w:eastAsia="宋体" w:cs="宋体"/>
                <w:szCs w:val="21"/>
              </w:rPr>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及时整改</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对采购方的意见、建议虚心接受，运营过程中出现的新情况新问题及时主动沟通、协调有效果，及时整改见实效。</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846"/>
        </w:trPr>
        <w:tc>
          <w:tcPr>
            <w:tcW w:w="836" w:type="dxa"/>
            <w:vMerge w:val="continue"/>
            <w:textDirection w:val="lrTb"/>
            <w:noWrap/>
          </w:tcPr>
          <w:p>
            <w:pPr>
              <w:rPr>
                <w:rFonts w:ascii="宋体" w:hAnsi="宋体" w:eastAsia="宋体" w:cs="宋体"/>
                <w:szCs w:val="21"/>
              </w:rPr>
            </w:pPr>
            <w:r>
              <w:rPr>
                <w:rFonts w:ascii="宋体" w:hAnsi="宋体" w:eastAsia="宋体" w:cs="宋体"/>
                <w:szCs w:val="21"/>
              </w:rPr>
            </w:r>
            <w:r/>
          </w:p>
        </w:tc>
        <w:tc>
          <w:tcPr>
            <w:tcW w:w="819" w:type="dxa"/>
            <w:vMerge w:val="continue"/>
            <w:textDirection w:val="lrTb"/>
            <w:noWrap/>
          </w:tcPr>
          <w:p>
            <w:pPr>
              <w:rPr>
                <w:rFonts w:ascii="宋体" w:hAnsi="宋体" w:eastAsia="宋体" w:cs="宋体"/>
                <w:szCs w:val="21"/>
              </w:rPr>
            </w:pPr>
            <w:r>
              <w:rPr>
                <w:rFonts w:ascii="宋体" w:hAnsi="宋体" w:eastAsia="宋体" w:cs="宋体"/>
                <w:szCs w:val="21"/>
              </w:rPr>
            </w:r>
            <w:r/>
          </w:p>
        </w:tc>
        <w:tc>
          <w:tcPr>
            <w:tcMar>
              <w:left w:w="108" w:type="dxa"/>
              <w:top w:w="0" w:type="dxa"/>
              <w:right w:w="108" w:type="dxa"/>
              <w:bottom w:w="0" w:type="dxa"/>
            </w:tcMar>
            <w:tcW w:w="1588"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协调沟通</w:t>
            </w:r>
            <w:r/>
          </w:p>
        </w:tc>
        <w:tc>
          <w:tcPr>
            <w:tcMar>
              <w:left w:w="108" w:type="dxa"/>
              <w:top w:w="0" w:type="dxa"/>
              <w:right w:w="108" w:type="dxa"/>
              <w:bottom w:w="0" w:type="dxa"/>
            </w:tcMar>
            <w:tcW w:w="4201" w:type="dxa"/>
            <w:vAlign w:val="center"/>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每个月的月底，主动向采购方书面报告工作情况（运作情况，工作上不和谐之事之因之果，以及意见或建议）。</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8分</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r>
        <w:trPr>
          <w:jc w:val="center"/>
          <w:trHeight w:val="709"/>
        </w:trPr>
        <w:tc>
          <w:tcPr>
            <w:gridSpan w:val="4"/>
            <w:tcMar>
              <w:left w:w="108" w:type="dxa"/>
              <w:top w:w="0" w:type="dxa"/>
              <w:right w:w="108" w:type="dxa"/>
              <w:bottom w:w="0" w:type="dxa"/>
            </w:tcMar>
            <w:tcW w:w="7444"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合计</w:t>
            </w:r>
            <w:r/>
          </w:p>
        </w:tc>
        <w:tc>
          <w:tcPr>
            <w:tcMar>
              <w:left w:w="108" w:type="dxa"/>
              <w:top w:w="0" w:type="dxa"/>
              <w:right w:w="108" w:type="dxa"/>
              <w:bottom w:w="0" w:type="dxa"/>
            </w:tcMar>
            <w:tcW w:w="673" w:type="dxa"/>
            <w:vAlign w:val="center"/>
            <w:textDirection w:val="lrTb"/>
            <w:noWrap/>
          </w:tcPr>
          <w:p>
            <w:pPr>
              <w:jc w:val="cente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100</w:t>
            </w:r>
            <w:r/>
          </w:p>
        </w:tc>
        <w:tc>
          <w:tcPr>
            <w:tcMar>
              <w:left w:w="108" w:type="dxa"/>
              <w:top w:w="0" w:type="dxa"/>
              <w:right w:w="108" w:type="dxa"/>
              <w:bottom w:w="0" w:type="dxa"/>
            </w:tcMar>
            <w:tcW w:w="640" w:type="dxa"/>
            <w:textDirection w:val="lrTb"/>
            <w:noWrap/>
          </w:tcPr>
          <w:p>
            <w:pPr>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tc>
      </w:tr>
    </w:tbl>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right"/>
      </w:pPr>
      <w:r>
        <w:rPr>
          <w:rFonts w:hint="eastAsia" w:ascii="宋体" w:hAnsi="宋体" w:eastAsia="宋体"/>
        </w:rPr>
        <w:t xml:space="preserve">【</w:t>
      </w:r>
      <w:r>
        <w:rPr>
          <w:rFonts w:ascii="宋体" w:hAnsi="宋体" w:eastAsia="宋体"/>
        </w:rPr>
        <w:t xml:space="preserve">全文完</w:t>
      </w:r>
      <w:r>
        <w:rPr>
          <w:rFonts w:hint="eastAsia" w:ascii="宋体" w:hAnsi="宋体" w:eastAsia="宋体"/>
        </w:rPr>
        <w:t xml:space="preserve">】</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楷体_GB2312">
    <w:panose1 w:val="02010609060101010101"/>
  </w:font>
  <w:font w:name="宋体">
    <w:panose1 w:val="0201060003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88"/>
      </w:rPr>
      <w:framePr w:wrap="around" w:vAnchor="text" w:hAnchor="margin" w:xAlign="center" w:y="1"/>
    </w:pPr>
    <w:r>
      <w:rPr>
        <w:rStyle w:val="888"/>
      </w:rPr>
      <w:fldChar w:fldCharType="begin"/>
    </w:r>
    <w:r>
      <w:rPr>
        <w:rStyle w:val="888"/>
      </w:rPr>
      <w:instrText xml:space="preserve"> PAGE </w:instrText>
    </w:r>
    <w:r>
      <w:rPr>
        <w:rStyle w:val="888"/>
      </w:rPr>
      <w:fldChar w:fldCharType="separate"/>
    </w:r>
    <w:r>
      <w:rPr>
        <w:rStyle w:val="888"/>
      </w:rPr>
      <w:t xml:space="preserve">- 45 -</w:t>
    </w:r>
    <w:r>
      <w:rPr>
        <w:rStyle w:val="888"/>
      </w:rPr>
      <w:fldChar w:fldCharType="end"/>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Style w:val="888"/>
      </w:rPr>
      <w:framePr w:wrap="around" w:vAnchor="text" w:hAnchor="margin" w:xAlign="center" w:y="1"/>
    </w:pPr>
    <w:r>
      <w:rPr>
        <w:sz w:val="18"/>
      </w:rPr>
      <w:fldChar w:fldCharType="begin"/>
    </w:r>
    <w:r>
      <w:rPr>
        <w:rStyle w:val="888"/>
      </w:rPr>
      <w:instrText xml:space="preserve">PAGE  </w:instrText>
    </w:r>
    <w:r>
      <w:rPr>
        <w:sz w:val="18"/>
      </w:rPr>
      <w:fldChar w:fldCharType="end"/>
    </w:r>
    <w:r/>
  </w:p>
  <w:p>
    <w:pPr>
      <w:ind w:right="360"/>
      <w:rPr>
        <w:sz w:val="18"/>
      </w:rPr>
    </w:pPr>
    <w:r>
      <w:rPr>
        <w:sz w:val="18"/>
      </w:r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Pr>
    <w:r>
      <w:rPr>
        <w:sz w:val="18"/>
      </w:rPr>
    </w:r>
    <w:r/>
  </w:p>
  <w:p>
    <w:pPr>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2"/>
    <w:next w:val="872"/>
    <w:link w:val="699"/>
    <w:uiPriority w:val="9"/>
    <w:qFormat/>
    <w:pPr>
      <w:keepLines/>
      <w:keepNext/>
      <w:spacing w:before="480" w:after="200"/>
      <w:outlineLvl w:val="0"/>
    </w:pPr>
    <w:rPr>
      <w:rFonts w:ascii="Arial" w:hAnsi="Arial" w:eastAsia="Arial" w:cs="Arial"/>
      <w:sz w:val="40"/>
      <w:szCs w:val="40"/>
    </w:rPr>
  </w:style>
  <w:style w:type="character" w:styleId="699">
    <w:name w:val="Heading 1 Char"/>
    <w:basedOn w:val="874"/>
    <w:link w:val="698"/>
    <w:uiPriority w:val="9"/>
    <w:rPr>
      <w:rFonts w:ascii="Arial" w:hAnsi="Arial" w:eastAsia="Arial" w:cs="Arial"/>
      <w:sz w:val="40"/>
      <w:szCs w:val="40"/>
    </w:rPr>
  </w:style>
  <w:style w:type="character" w:styleId="700">
    <w:name w:val="Heading 2 Char"/>
    <w:basedOn w:val="874"/>
    <w:link w:val="873"/>
    <w:uiPriority w:val="9"/>
    <w:rPr>
      <w:rFonts w:ascii="Arial" w:hAnsi="Arial" w:eastAsia="Arial" w:cs="Arial"/>
      <w:sz w:val="34"/>
    </w:rPr>
  </w:style>
  <w:style w:type="paragraph" w:styleId="701">
    <w:name w:val="Heading 3"/>
    <w:basedOn w:val="872"/>
    <w:next w:val="872"/>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basedOn w:val="874"/>
    <w:link w:val="701"/>
    <w:uiPriority w:val="9"/>
    <w:rPr>
      <w:rFonts w:ascii="Arial" w:hAnsi="Arial" w:eastAsia="Arial" w:cs="Arial"/>
      <w:sz w:val="30"/>
      <w:szCs w:val="30"/>
    </w:rPr>
  </w:style>
  <w:style w:type="paragraph" w:styleId="703">
    <w:name w:val="Heading 4"/>
    <w:basedOn w:val="872"/>
    <w:next w:val="872"/>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basedOn w:val="874"/>
    <w:link w:val="703"/>
    <w:uiPriority w:val="9"/>
    <w:rPr>
      <w:rFonts w:ascii="Arial" w:hAnsi="Arial" w:eastAsia="Arial" w:cs="Arial"/>
      <w:b/>
      <w:bCs/>
      <w:sz w:val="26"/>
      <w:szCs w:val="26"/>
    </w:rPr>
  </w:style>
  <w:style w:type="paragraph" w:styleId="705">
    <w:name w:val="Heading 5"/>
    <w:basedOn w:val="872"/>
    <w:next w:val="872"/>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4"/>
    <w:link w:val="705"/>
    <w:uiPriority w:val="9"/>
    <w:rPr>
      <w:rFonts w:ascii="Arial" w:hAnsi="Arial" w:eastAsia="Arial" w:cs="Arial"/>
      <w:b/>
      <w:bCs/>
      <w:sz w:val="24"/>
      <w:szCs w:val="24"/>
    </w:rPr>
  </w:style>
  <w:style w:type="paragraph" w:styleId="707">
    <w:name w:val="Heading 6"/>
    <w:basedOn w:val="872"/>
    <w:next w:val="872"/>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4"/>
    <w:link w:val="707"/>
    <w:uiPriority w:val="9"/>
    <w:rPr>
      <w:rFonts w:ascii="Arial" w:hAnsi="Arial" w:eastAsia="Arial" w:cs="Arial"/>
      <w:b/>
      <w:bCs/>
      <w:sz w:val="22"/>
      <w:szCs w:val="22"/>
    </w:rPr>
  </w:style>
  <w:style w:type="paragraph" w:styleId="709">
    <w:name w:val="Heading 7"/>
    <w:basedOn w:val="872"/>
    <w:next w:val="872"/>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4"/>
    <w:link w:val="709"/>
    <w:uiPriority w:val="9"/>
    <w:rPr>
      <w:rFonts w:ascii="Arial" w:hAnsi="Arial" w:eastAsia="Arial" w:cs="Arial"/>
      <w:b/>
      <w:bCs/>
      <w:i/>
      <w:iCs/>
      <w:sz w:val="22"/>
      <w:szCs w:val="22"/>
    </w:rPr>
  </w:style>
  <w:style w:type="paragraph" w:styleId="711">
    <w:name w:val="Heading 8"/>
    <w:basedOn w:val="872"/>
    <w:next w:val="872"/>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4"/>
    <w:link w:val="711"/>
    <w:uiPriority w:val="9"/>
    <w:rPr>
      <w:rFonts w:ascii="Arial" w:hAnsi="Arial" w:eastAsia="Arial" w:cs="Arial"/>
      <w:i/>
      <w:iCs/>
      <w:sz w:val="22"/>
      <w:szCs w:val="22"/>
    </w:rPr>
  </w:style>
  <w:style w:type="paragraph" w:styleId="713">
    <w:name w:val="Heading 9"/>
    <w:basedOn w:val="872"/>
    <w:next w:val="872"/>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4"/>
    <w:link w:val="713"/>
    <w:uiPriority w:val="9"/>
    <w:rPr>
      <w:rFonts w:ascii="Arial" w:hAnsi="Arial" w:eastAsia="Arial" w:cs="Arial"/>
      <w:i/>
      <w:iCs/>
      <w:sz w:val="21"/>
      <w:szCs w:val="21"/>
    </w:rPr>
  </w:style>
  <w:style w:type="paragraph" w:styleId="715">
    <w:name w:val="List Paragraph"/>
    <w:basedOn w:val="872"/>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2"/>
    <w:next w:val="872"/>
    <w:link w:val="718"/>
    <w:uiPriority w:val="10"/>
    <w:qFormat/>
    <w:pPr>
      <w:contextualSpacing/>
      <w:spacing w:before="300" w:after="200"/>
    </w:pPr>
    <w:rPr>
      <w:sz w:val="48"/>
      <w:szCs w:val="48"/>
    </w:rPr>
  </w:style>
  <w:style w:type="character" w:styleId="718">
    <w:name w:val="Title Char"/>
    <w:basedOn w:val="874"/>
    <w:link w:val="717"/>
    <w:uiPriority w:val="10"/>
    <w:rPr>
      <w:sz w:val="48"/>
      <w:szCs w:val="48"/>
    </w:rPr>
  </w:style>
  <w:style w:type="paragraph" w:styleId="719">
    <w:name w:val="Subtitle"/>
    <w:basedOn w:val="872"/>
    <w:next w:val="872"/>
    <w:link w:val="720"/>
    <w:uiPriority w:val="11"/>
    <w:qFormat/>
    <w:pPr>
      <w:spacing w:before="200" w:after="200"/>
    </w:pPr>
    <w:rPr>
      <w:sz w:val="24"/>
      <w:szCs w:val="24"/>
    </w:rPr>
  </w:style>
  <w:style w:type="character" w:styleId="720">
    <w:name w:val="Subtitle Char"/>
    <w:basedOn w:val="874"/>
    <w:link w:val="719"/>
    <w:uiPriority w:val="11"/>
    <w:rPr>
      <w:sz w:val="24"/>
      <w:szCs w:val="24"/>
    </w:rPr>
  </w:style>
  <w:style w:type="paragraph" w:styleId="721">
    <w:name w:val="Quote"/>
    <w:basedOn w:val="872"/>
    <w:next w:val="872"/>
    <w:link w:val="722"/>
    <w:uiPriority w:val="29"/>
    <w:qFormat/>
    <w:pPr>
      <w:ind w:left="720" w:right="720"/>
    </w:pPr>
    <w:rPr>
      <w:i/>
    </w:rPr>
  </w:style>
  <w:style w:type="character" w:styleId="722">
    <w:name w:val="Quote Char"/>
    <w:link w:val="721"/>
    <w:uiPriority w:val="29"/>
    <w:rPr>
      <w:i/>
    </w:rPr>
  </w:style>
  <w:style w:type="paragraph" w:styleId="723">
    <w:name w:val="Intense Quote"/>
    <w:basedOn w:val="872"/>
    <w:next w:val="87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4"/>
    <w:link w:val="883"/>
    <w:uiPriority w:val="99"/>
  </w:style>
  <w:style w:type="character" w:styleId="726">
    <w:name w:val="Footer Char"/>
    <w:basedOn w:val="874"/>
    <w:link w:val="882"/>
    <w:uiPriority w:val="99"/>
  </w:style>
  <w:style w:type="paragraph" w:styleId="727">
    <w:name w:val="Caption"/>
    <w:basedOn w:val="872"/>
    <w:next w:val="872"/>
    <w:uiPriority w:val="35"/>
    <w:semiHidden/>
    <w:unhideWhenUsed/>
    <w:qFormat/>
    <w:pPr>
      <w:spacing w:line="276" w:lineRule="auto"/>
    </w:pPr>
    <w:rPr>
      <w:b/>
      <w:bCs/>
      <w:color w:val="4f81bd" w:themeColor="accent1"/>
      <w:sz w:val="18"/>
      <w:szCs w:val="18"/>
    </w:rPr>
  </w:style>
  <w:style w:type="character" w:styleId="728">
    <w:name w:val="Caption Char"/>
    <w:basedOn w:val="727"/>
    <w:link w:val="882"/>
    <w:uiPriority w:val="99"/>
  </w:style>
  <w:style w:type="table" w:styleId="729">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5">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9">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4">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1">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1">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5">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8">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2">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4"/>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4"/>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6"/>
    <w:uiPriority w:val="0"/>
    <w:qFormat/>
    <w:pPr>
      <w:jc w:val="both"/>
      <w:widowControl w:val="off"/>
    </w:pPr>
    <w:rPr>
      <w:rFonts w:ascii="等线" w:hAnsi="等线" w:eastAsia="等线" w:cs="Times New Roman"/>
      <w:sz w:val="21"/>
      <w:szCs w:val="22"/>
      <w:lang w:val="en-US" w:eastAsia="zh-CN" w:bidi="ar-SA"/>
    </w:rPr>
  </w:style>
  <w:style w:type="paragraph" w:styleId="873">
    <w:name w:val="Heading 2"/>
    <w:basedOn w:val="872"/>
    <w:next w:val="872"/>
    <w:uiPriority w:val="0"/>
    <w:qFormat/>
    <w:pPr>
      <w:jc w:val="center"/>
      <w:keepLines/>
      <w:keepNext/>
      <w:outlineLvl w:val="1"/>
    </w:pPr>
    <w:rPr>
      <w:rFonts w:ascii="宋体" w:hAnsi="宋体" w:eastAsia="楷体_GB2312"/>
      <w:b/>
      <w:sz w:val="44"/>
      <w:szCs w:val="20"/>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Body Text First Indent"/>
    <w:basedOn w:val="877"/>
    <w:uiPriority w:val="99"/>
    <w:qFormat/>
    <w:pPr>
      <w:ind w:firstLine="426"/>
      <w:spacing w:line="400" w:lineRule="atLeast"/>
    </w:pPr>
    <w:rPr>
      <w:sz w:val="24"/>
      <w:szCs w:val="20"/>
    </w:rPr>
  </w:style>
  <w:style w:type="paragraph" w:styleId="877">
    <w:name w:val="Body Text"/>
    <w:basedOn w:val="872"/>
    <w:link w:val="894"/>
    <w:uiPriority w:val="0"/>
    <w:qFormat/>
    <w:pPr>
      <w:jc w:val="center"/>
    </w:pPr>
    <w:rPr>
      <w:rFonts w:ascii="方正大黑简体" w:eastAsia="方正大黑简体"/>
      <w:position w:val="6"/>
      <w:sz w:val="30"/>
    </w:rPr>
  </w:style>
  <w:style w:type="paragraph" w:styleId="878">
    <w:name w:val="Normal Indent"/>
    <w:basedOn w:val="872"/>
    <w:next w:val="872"/>
    <w:uiPriority w:val="99"/>
    <w:unhideWhenUsed/>
    <w:qFormat/>
    <w:pPr>
      <w:ind w:firstLine="420"/>
      <w:jc w:val="left"/>
    </w:pPr>
    <w:rPr>
      <w:sz w:val="24"/>
    </w:rPr>
  </w:style>
  <w:style w:type="paragraph" w:styleId="879">
    <w:name w:val="annotation text"/>
    <w:basedOn w:val="872"/>
    <w:link w:val="905"/>
    <w:uiPriority w:val="99"/>
    <w:semiHidden/>
    <w:unhideWhenUsed/>
    <w:qFormat/>
    <w:pPr>
      <w:jc w:val="left"/>
    </w:pPr>
  </w:style>
  <w:style w:type="paragraph" w:styleId="880">
    <w:name w:val="Body Text Indent"/>
    <w:basedOn w:val="872"/>
    <w:link w:val="912"/>
    <w:uiPriority w:val="99"/>
    <w:semiHidden/>
    <w:unhideWhenUsed/>
    <w:qFormat/>
    <w:pPr>
      <w:ind w:left="420"/>
      <w:spacing w:after="120"/>
    </w:pPr>
  </w:style>
  <w:style w:type="paragraph" w:styleId="881">
    <w:name w:val="Balloon Text"/>
    <w:basedOn w:val="872"/>
    <w:link w:val="909"/>
    <w:uiPriority w:val="99"/>
    <w:semiHidden/>
    <w:unhideWhenUsed/>
    <w:qFormat/>
    <w:rPr>
      <w:sz w:val="18"/>
      <w:szCs w:val="18"/>
    </w:rPr>
  </w:style>
  <w:style w:type="paragraph" w:styleId="882">
    <w:name w:val="Footer"/>
    <w:basedOn w:val="872"/>
    <w:link w:val="896"/>
    <w:uiPriority w:val="99"/>
    <w:unhideWhenUsed/>
    <w:qFormat/>
    <w:pPr>
      <w:jc w:val="left"/>
      <w:tabs>
        <w:tab w:val="center" w:pos="4153" w:leader="none"/>
        <w:tab w:val="right" w:pos="8306" w:leader="none"/>
      </w:tabs>
    </w:pPr>
    <w:rPr>
      <w:sz w:val="18"/>
      <w:szCs w:val="18"/>
    </w:rPr>
  </w:style>
  <w:style w:type="paragraph" w:styleId="883">
    <w:name w:val="Header"/>
    <w:basedOn w:val="872"/>
    <w:link w:val="898"/>
    <w:uiPriority w:val="99"/>
    <w:unhideWhenUsed/>
    <w:qFormat/>
    <w:pPr>
      <w:jc w:val="center"/>
      <w:tabs>
        <w:tab w:val="center" w:pos="4153" w:leader="none"/>
        <w:tab w:val="right" w:pos="8306" w:leader="none"/>
      </w:tabs>
    </w:pPr>
    <w:rPr>
      <w:sz w:val="18"/>
      <w:szCs w:val="18"/>
    </w:rPr>
  </w:style>
  <w:style w:type="paragraph" w:styleId="884">
    <w:name w:val="Normal (Web)"/>
    <w:basedOn w:val="872"/>
    <w:uiPriority w:val="0"/>
    <w:unhideWhenUsed/>
    <w:qFormat/>
    <w:pPr>
      <w:jc w:val="left"/>
      <w:spacing w:before="100" w:beforeAutospacing="1" w:after="100" w:afterAutospacing="1"/>
      <w:widowControl/>
    </w:pPr>
    <w:rPr>
      <w:rFonts w:ascii="宋体" w:hAnsi="宋体" w:cs="宋体"/>
      <w:sz w:val="24"/>
      <w:szCs w:val="24"/>
    </w:rPr>
  </w:style>
  <w:style w:type="paragraph" w:styleId="885">
    <w:name w:val="annotation subject"/>
    <w:basedOn w:val="879"/>
    <w:next w:val="879"/>
    <w:link w:val="907"/>
    <w:uiPriority w:val="99"/>
    <w:semiHidden/>
    <w:unhideWhenUsed/>
    <w:qFormat/>
    <w:rPr>
      <w:b/>
      <w:bCs/>
    </w:rPr>
  </w:style>
  <w:style w:type="paragraph" w:styleId="886">
    <w:name w:val="Body Text First Indent 2"/>
    <w:basedOn w:val="880"/>
    <w:link w:val="913"/>
    <w:uiPriority w:val="99"/>
    <w:semiHidden/>
    <w:unhideWhenUsed/>
    <w:qFormat/>
    <w:pPr>
      <w:ind w:firstLine="420"/>
    </w:pPr>
  </w:style>
  <w:style w:type="table" w:styleId="887">
    <w:name w:val="Table Grid"/>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page number"/>
    <w:uiPriority w:val="0"/>
    <w:qFormat/>
    <w:rPr>
      <w:rFonts w:ascii="Calibri" w:hAnsi="Calibri" w:eastAsia="宋体" w:cs="Times New Roman"/>
    </w:rPr>
  </w:style>
  <w:style w:type="character" w:styleId="889">
    <w:name w:val="Emphasis"/>
    <w:basedOn w:val="874"/>
    <w:uiPriority w:val="0"/>
    <w:qFormat/>
    <w:rPr>
      <w:i/>
    </w:rPr>
  </w:style>
  <w:style w:type="character" w:styleId="890">
    <w:name w:val="annotation reference"/>
    <w:uiPriority w:val="99"/>
    <w:semiHidden/>
    <w:unhideWhenUsed/>
    <w:qFormat/>
    <w:rPr>
      <w:sz w:val="21"/>
      <w:szCs w:val="21"/>
    </w:rPr>
  </w:style>
  <w:style w:type="paragraph" w:styleId="891" w:customStyle="1">
    <w:name w:val="正文首行缩进 21"/>
    <w:basedOn w:val="892"/>
    <w:uiPriority w:val="0"/>
    <w:qFormat/>
    <w:pPr>
      <w:ind w:firstLine="420"/>
      <w:spacing w:after="120" w:line="240" w:lineRule="auto"/>
    </w:pPr>
    <w:rPr>
      <w:szCs w:val="24"/>
    </w:rPr>
  </w:style>
  <w:style w:type="paragraph" w:styleId="892" w:customStyle="1">
    <w:name w:val="正文文本缩进11"/>
    <w:basedOn w:val="872"/>
    <w:uiPriority w:val="0"/>
    <w:qFormat/>
    <w:pPr>
      <w:ind w:left="420" w:firstLine="1188"/>
      <w:spacing w:line="360" w:lineRule="exact"/>
    </w:pPr>
  </w:style>
  <w:style w:type="paragraph" w:styleId="893" w:customStyle="1">
    <w:name w:val="首行缩进"/>
    <w:basedOn w:val="872"/>
    <w:uiPriority w:val="0"/>
    <w:qFormat/>
    <w:pPr>
      <w:ind w:firstLine="480"/>
    </w:pPr>
    <w:rPr>
      <w:rFonts w:ascii="Calibri" w:hAnsi="Calibri" w:eastAsia="宋体"/>
      <w:szCs w:val="24"/>
      <w:lang w:val="zh-CN"/>
    </w:rPr>
  </w:style>
  <w:style w:type="character" w:styleId="894" w:customStyle="1">
    <w:name w:val="正文文本 Char"/>
    <w:basedOn w:val="874"/>
    <w:link w:val="877"/>
    <w:uiPriority w:val="0"/>
    <w:qFormat/>
    <w:rPr>
      <w:rFonts w:ascii="方正大黑简体" w:hAnsi="等线" w:eastAsia="方正大黑简体" w:cs="Times New Roman"/>
      <w:position w:val="6"/>
      <w:sz w:val="30"/>
    </w:rPr>
  </w:style>
  <w:style w:type="character" w:styleId="895" w:customStyle="1">
    <w:name w:val="页脚 字符"/>
    <w:basedOn w:val="874"/>
    <w:uiPriority w:val="99"/>
    <w:semiHidden/>
    <w:qFormat/>
    <w:rPr>
      <w:rFonts w:ascii="等线" w:hAnsi="等线" w:eastAsia="等线" w:cs="Times New Roman"/>
      <w:sz w:val="18"/>
      <w:szCs w:val="18"/>
    </w:rPr>
  </w:style>
  <w:style w:type="character" w:styleId="896" w:customStyle="1">
    <w:name w:val="页脚 Char"/>
    <w:link w:val="882"/>
    <w:uiPriority w:val="99"/>
    <w:qFormat/>
    <w:rPr>
      <w:rFonts w:ascii="等线" w:hAnsi="等线" w:eastAsia="等线" w:cs="Times New Roman"/>
      <w:sz w:val="18"/>
      <w:szCs w:val="18"/>
    </w:rPr>
  </w:style>
  <w:style w:type="character" w:styleId="897" w:customStyle="1">
    <w:name w:val="页眉 字符"/>
    <w:basedOn w:val="874"/>
    <w:uiPriority w:val="99"/>
    <w:semiHidden/>
    <w:qFormat/>
    <w:rPr>
      <w:rFonts w:ascii="等线" w:hAnsi="等线" w:eastAsia="等线" w:cs="Times New Roman"/>
      <w:sz w:val="18"/>
      <w:szCs w:val="18"/>
    </w:rPr>
  </w:style>
  <w:style w:type="character" w:styleId="898" w:customStyle="1">
    <w:name w:val="页眉 Char"/>
    <w:link w:val="883"/>
    <w:uiPriority w:val="99"/>
    <w:qFormat/>
    <w:rPr>
      <w:rFonts w:ascii="等线" w:hAnsi="等线" w:eastAsia="等线" w:cs="Times New Roman"/>
      <w:sz w:val="18"/>
      <w:szCs w:val="18"/>
    </w:rPr>
  </w:style>
  <w:style w:type="paragraph" w:styleId="899" w:customStyle="1">
    <w:name w:val="_Style 11"/>
    <w:basedOn w:val="872"/>
    <w:next w:val="872"/>
    <w:uiPriority w:val="0"/>
    <w:qFormat/>
    <w:pPr>
      <w:jc w:val="left"/>
    </w:pPr>
    <w:rPr>
      <w:rFonts w:ascii="Calibri" w:hAnsi="Calibri" w:eastAsia="楷体_GB2312"/>
      <w:sz w:val="24"/>
      <w:szCs w:val="20"/>
    </w:rPr>
  </w:style>
  <w:style w:type="paragraph" w:styleId="900" w:customStyle="1">
    <w:name w:val="修订1"/>
    <w:uiPriority w:val="99"/>
    <w:semiHidden/>
    <w:qFormat/>
    <w:rPr>
      <w:rFonts w:ascii="等线" w:hAnsi="等线" w:eastAsia="等线" w:cs="Times New Roman"/>
      <w:sz w:val="21"/>
      <w:szCs w:val="22"/>
      <w:lang w:val="en-US" w:eastAsia="zh-CN" w:bidi="ar-SA"/>
    </w:rPr>
  </w:style>
  <w:style w:type="paragraph" w:styleId="901" w:customStyle="1">
    <w:name w:val="正文1"/>
    <w:basedOn w:val="872"/>
    <w:next w:val="872"/>
    <w:uiPriority w:val="0"/>
    <w:qFormat/>
    <w:pPr>
      <w:ind w:firstLine="420"/>
      <w:spacing w:line="360" w:lineRule="auto"/>
      <w:tabs>
        <w:tab w:val="left" w:pos="1267" w:leader="none"/>
      </w:tabs>
    </w:pPr>
    <w:rPr>
      <w:rFonts w:ascii="Calibri" w:hAnsi="Calibri"/>
      <w:sz w:val="24"/>
      <w:szCs w:val="20"/>
      <w:lang w:val="zh-CN"/>
    </w:rPr>
  </w:style>
  <w:style w:type="paragraph" w:styleId="902" w:customStyle="1">
    <w:name w:val="纯文本1"/>
    <w:basedOn w:val="872"/>
    <w:uiPriority w:val="0"/>
    <w:qFormat/>
    <w:pPr>
      <w:jc w:val="left"/>
      <w:widowControl/>
    </w:pPr>
    <w:rPr>
      <w:rFonts w:ascii="宋体" w:hAnsi="Courier New" w:eastAsia="楷体_GB2312"/>
      <w:sz w:val="26"/>
      <w:szCs w:val="20"/>
    </w:rPr>
  </w:style>
  <w:style w:type="paragraph" w:styleId="903" w:customStyle="1">
    <w:name w:val="纯文本11"/>
    <w:basedOn w:val="872"/>
    <w:uiPriority w:val="0"/>
    <w:qFormat/>
    <w:rPr>
      <w:rFonts w:hint="eastAsia" w:ascii="宋体" w:hAnsi="Courier New" w:eastAsia="楷体_GB2312"/>
      <w:sz w:val="28"/>
      <w:szCs w:val="20"/>
    </w:rPr>
  </w:style>
  <w:style w:type="character" w:styleId="904" w:customStyle="1">
    <w:name w:val="批注文字 字符"/>
    <w:basedOn w:val="874"/>
    <w:uiPriority w:val="99"/>
    <w:semiHidden/>
    <w:qFormat/>
    <w:rPr>
      <w:rFonts w:ascii="等线" w:hAnsi="等线" w:eastAsia="等线" w:cs="Times New Roman"/>
    </w:rPr>
  </w:style>
  <w:style w:type="character" w:styleId="905" w:customStyle="1">
    <w:name w:val="批注文字 Char"/>
    <w:link w:val="879"/>
    <w:uiPriority w:val="99"/>
    <w:semiHidden/>
    <w:qFormat/>
    <w:rPr>
      <w:rFonts w:ascii="等线" w:hAnsi="等线" w:eastAsia="等线" w:cs="Times New Roman"/>
    </w:rPr>
  </w:style>
  <w:style w:type="character" w:styleId="906" w:customStyle="1">
    <w:name w:val="批注主题 字符"/>
    <w:basedOn w:val="904"/>
    <w:uiPriority w:val="99"/>
    <w:semiHidden/>
    <w:qFormat/>
    <w:rPr>
      <w:rFonts w:ascii="等线" w:hAnsi="等线" w:eastAsia="等线" w:cs="Times New Roman"/>
      <w:b/>
      <w:bCs/>
    </w:rPr>
  </w:style>
  <w:style w:type="character" w:styleId="907" w:customStyle="1">
    <w:name w:val="批注主题 Char"/>
    <w:link w:val="885"/>
    <w:uiPriority w:val="99"/>
    <w:semiHidden/>
    <w:qFormat/>
    <w:rPr>
      <w:rFonts w:ascii="等线" w:hAnsi="等线" w:eastAsia="等线" w:cs="Times New Roman"/>
      <w:b/>
      <w:bCs/>
    </w:rPr>
  </w:style>
  <w:style w:type="character" w:styleId="908" w:customStyle="1">
    <w:name w:val="批注框文本 字符"/>
    <w:basedOn w:val="874"/>
    <w:uiPriority w:val="99"/>
    <w:semiHidden/>
    <w:qFormat/>
    <w:rPr>
      <w:rFonts w:ascii="等线" w:hAnsi="等线" w:eastAsia="等线" w:cs="Times New Roman"/>
      <w:sz w:val="18"/>
      <w:szCs w:val="18"/>
    </w:rPr>
  </w:style>
  <w:style w:type="character" w:styleId="909" w:customStyle="1">
    <w:name w:val="批注框文本 Char"/>
    <w:link w:val="881"/>
    <w:uiPriority w:val="99"/>
    <w:semiHidden/>
    <w:qFormat/>
    <w:rPr>
      <w:rFonts w:ascii="等线" w:hAnsi="等线" w:eastAsia="等线" w:cs="Times New Roman"/>
      <w:sz w:val="18"/>
      <w:szCs w:val="18"/>
    </w:rPr>
  </w:style>
  <w:style w:type="paragraph" w:styleId="910" w:customStyle="1">
    <w:name w:val="普通(网站)1"/>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911" w:customStyle="1">
    <w:name w:val="正文文本缩进 31"/>
    <w:basedOn w:val="872"/>
    <w:uiPriority w:val="0"/>
    <w:qFormat/>
    <w:pPr>
      <w:ind w:firstLine="480"/>
      <w:jc w:val="left"/>
      <w:spacing w:line="440" w:lineRule="atLeast"/>
    </w:pPr>
    <w:rPr>
      <w:rFonts w:ascii="Times New Roman" w:hAnsi="Times New Roman" w:eastAsia="宋体"/>
      <w:sz w:val="24"/>
      <w:szCs w:val="24"/>
    </w:rPr>
  </w:style>
  <w:style w:type="character" w:styleId="912" w:customStyle="1">
    <w:name w:val="正文文本缩进 Char"/>
    <w:basedOn w:val="874"/>
    <w:link w:val="880"/>
    <w:uiPriority w:val="99"/>
    <w:semiHidden/>
    <w:qFormat/>
    <w:rPr>
      <w:rFonts w:ascii="等线" w:hAnsi="等线" w:eastAsia="等线" w:cs="Times New Roman"/>
    </w:rPr>
  </w:style>
  <w:style w:type="character" w:styleId="913" w:customStyle="1">
    <w:name w:val="正文首行缩进 2 Char"/>
    <w:basedOn w:val="912"/>
    <w:link w:val="886"/>
    <w:uiPriority w:val="99"/>
    <w:semiHidden/>
    <w:qFormat/>
    <w:rPr>
      <w:rFonts w:ascii="等线" w:hAnsi="等线" w:eastAsia="等线" w:cs="Times New Roman"/>
    </w:rPr>
  </w:style>
  <w:style w:type="paragraph" w:styleId="914" w:customStyle="1">
    <w:name w:val="普通 (Web)"/>
    <w:basedOn w:val="872"/>
    <w:uiPriority w:val="0"/>
    <w:qFormat/>
    <w:pPr>
      <w:jc w:val="left"/>
      <w:spacing w:before="100" w:beforeAutospacing="1" w:after="100" w:afterAutospacing="1"/>
      <w:widowControl/>
    </w:pPr>
    <w:rPr>
      <w:rFonts w:ascii="宋体" w:hAnsi="宋体"/>
      <w:color w:val="000000"/>
      <w:sz w:val="24"/>
    </w:rPr>
  </w:style>
  <w:style w:type="paragraph" w:styleId="915" w:customStyle="1">
    <w:name w:val="正文缩进1"/>
    <w:basedOn w:val="872"/>
    <w:next w:val="872"/>
    <w:uiPriority w:val="0"/>
    <w:qFormat/>
    <w:pPr>
      <w:ind w:left="420" w:firstLine="4772"/>
    </w:pPr>
  </w:style>
  <w:style w:type="character" w:styleId="916" w:customStyle="1">
    <w:name w:val="NormalCharacter1"/>
    <w:link w:val="917"/>
    <w:uiPriority w:val="0"/>
    <w:semiHidden/>
    <w:qFormat/>
    <w:rPr>
      <w:rFonts w:ascii="Calibri" w:hAnsi="Calibri" w:eastAsia="宋体" w:cs="Times New Roman"/>
    </w:rPr>
  </w:style>
  <w:style w:type="paragraph" w:styleId="917" w:customStyle="1">
    <w:name w:val="UserStyle_3"/>
    <w:basedOn w:val="872"/>
    <w:link w:val="916"/>
    <w:uiPriority w:val="0"/>
    <w:qFormat/>
    <w:pPr>
      <w:jc w:val="left"/>
      <w:spacing w:line="360" w:lineRule="auto"/>
      <w:shd w:val="clear" w:color="auto" w:fill="000080"/>
    </w:pPr>
    <w:rPr>
      <w:rFonts w:ascii="Calibri" w:hAnsi="Calibri" w:eastAsia="宋体"/>
    </w:rPr>
  </w:style>
  <w:style w:type="table" w:styleId="918" w:customStyle="1">
    <w:name w:val="网格型1"/>
    <w:basedOn w:val="875"/>
    <w:uiPriority w:val="39"/>
    <w:qFormat/>
    <w:pPr>
      <w:jc w:val="both"/>
      <w:widowControl w:val="off"/>
    </w:pPr>
    <w:rPr>
      <w:rFonts w:ascii="Times New Roman" w:hAnsi="Times New Roman"/>
    </w:rPr>
    <w:tblPr>
      <w:tblCellMar>
        <w:left w:w="108" w:type="dxa"/>
        <w:top w:w="0" w:type="dxa"/>
        <w:right w:w="108" w:type="dxa"/>
        <w:bottom w:w="0" w:type="dxa"/>
      </w:tblCellMar>
    </w:tblPr>
  </w:style>
  <w:style w:type="character" w:styleId="919" w:customStyle="1">
    <w:name w:val="NormalCharacter"/>
    <w:uiPriority w:val="0"/>
    <w:semiHidden/>
    <w:qFormat/>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4650F6B-2FAF-42E1-A4D1-6F6B0CD962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A36270</dc:creator>
  <cp:lastModifiedBy>王仕倩</cp:lastModifiedBy>
  <cp:revision>14</cp:revision>
  <dcterms:created xsi:type="dcterms:W3CDTF">2025-03-24T02:25:00Z</dcterms:created>
  <dcterms:modified xsi:type="dcterms:W3CDTF">2025-10-28T07:56:00Z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C2180B6C731445B7957A7467A39753BA_13</vt:lpwstr>
  </property>
  <property fmtid="{D5CDD505-2E9C-101B-9397-08002B2CF9AE}" pid="4" name="KSOTemplateDocerSaveRecord">
    <vt:lpwstr>eyJoZGlkIjoiMDk2ZjhiYzdmMzgzNWVkM2IyMDQ0N2QzNjYxZjdjNjIiLCJ1c2VySWQiOiIzNzk1NzEzMTYifQ==</vt:lpwstr>
  </property>
</Properties>
</file>